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2EC4" w:rsidRDefault="00B84690" w:rsidP="003869B7">
      <w:pPr>
        <w:jc w:val="center"/>
        <w:outlineLvl w:val="0"/>
        <w:rPr>
          <w:rFonts w:asciiTheme="majorHAnsi" w:hAnsiTheme="majorHAnsi"/>
          <w:b/>
          <w:sz w:val="32"/>
          <w:szCs w:val="32"/>
        </w:rPr>
      </w:pPr>
      <w:r>
        <w:rPr>
          <w:rFonts w:asciiTheme="majorHAnsi" w:hAnsiTheme="majorHAnsi"/>
          <w:b/>
          <w:sz w:val="32"/>
          <w:szCs w:val="32"/>
        </w:rPr>
        <w:t>Electric-drive Vehicle Lab</w:t>
      </w:r>
    </w:p>
    <w:p w:rsidR="000D45EE" w:rsidRDefault="00B84690" w:rsidP="000D45EE">
      <w:pPr>
        <w:pStyle w:val="Heading2"/>
        <w:jc w:val="center"/>
      </w:pPr>
      <w:r>
        <w:t>Obstacle Avoidance with an Electric Motor-driven Vehicle</w:t>
      </w:r>
    </w:p>
    <w:p w:rsidR="003869B7" w:rsidRDefault="000D45EE" w:rsidP="003869B7">
      <w:pPr>
        <w:pStyle w:val="Heading1"/>
        <w:rPr>
          <w:lang w:eastAsia="zh-CN"/>
        </w:rPr>
      </w:pPr>
      <w:r>
        <w:t>Objective</w:t>
      </w:r>
      <w:r w:rsidR="00213969">
        <w:tab/>
      </w:r>
    </w:p>
    <w:p w:rsidR="009F0C0E" w:rsidRDefault="0044287F" w:rsidP="009F0C0E">
      <w:pPr>
        <w:pStyle w:val="ListParagraph"/>
        <w:numPr>
          <w:ilvl w:val="0"/>
          <w:numId w:val="5"/>
        </w:numPr>
      </w:pPr>
      <w:r>
        <w:rPr>
          <w:lang w:eastAsia="zh-CN"/>
        </w:rPr>
        <w:t>Demonstrate an electrically-driven vehicle performing obstacle avoidance.</w:t>
      </w:r>
    </w:p>
    <w:p w:rsidR="009F0C0E" w:rsidRPr="009F0C0E" w:rsidRDefault="0044287F" w:rsidP="009F0C0E">
      <w:pPr>
        <w:pStyle w:val="ListParagraph"/>
        <w:numPr>
          <w:ilvl w:val="0"/>
          <w:numId w:val="5"/>
        </w:numPr>
      </w:pPr>
      <w:r>
        <w:rPr>
          <w:lang w:eastAsia="zh-CN"/>
        </w:rPr>
        <w:t>Understand the implementation of hardware and software needed to perform the obstacle avoidance routine.</w:t>
      </w:r>
    </w:p>
    <w:p w:rsidR="00C42952" w:rsidRPr="00897541" w:rsidRDefault="00F5461D" w:rsidP="003869B7">
      <w:pPr>
        <w:pStyle w:val="Heading1"/>
      </w:pPr>
      <w:r>
        <w:t>Vehicle Overview</w:t>
      </w:r>
    </w:p>
    <w:p w:rsidR="00213969" w:rsidRDefault="00FF567E" w:rsidP="00FF567E">
      <w:pPr>
        <w:pStyle w:val="ListParagraph"/>
        <w:adjustRightInd w:val="0"/>
        <w:snapToGrid w:val="0"/>
        <w:spacing w:line="300" w:lineRule="auto"/>
        <w:ind w:left="0"/>
        <w:contextualSpacing w:val="0"/>
        <w:rPr>
          <w:rFonts w:cstheme="minorHAnsi"/>
          <w:color w:val="000000"/>
          <w:shd w:val="clear" w:color="auto" w:fill="FFFFFF"/>
          <w:lang w:eastAsia="zh-CN"/>
        </w:rPr>
      </w:pPr>
      <w:r>
        <w:rPr>
          <w:rFonts w:cstheme="minorHAnsi"/>
          <w:color w:val="000000"/>
          <w:shd w:val="clear" w:color="auto" w:fill="FFFFFF"/>
          <w:lang w:eastAsia="zh-CN"/>
        </w:rPr>
        <w:t xml:space="preserve">The National Instruments </w:t>
      </w:r>
      <w:proofErr w:type="spellStart"/>
      <w:r>
        <w:rPr>
          <w:rFonts w:cstheme="minorHAnsi"/>
          <w:color w:val="000000"/>
          <w:shd w:val="clear" w:color="auto" w:fill="FFFFFF"/>
          <w:lang w:eastAsia="zh-CN"/>
        </w:rPr>
        <w:t>DaNI</w:t>
      </w:r>
      <w:proofErr w:type="spellEnd"/>
      <w:r>
        <w:rPr>
          <w:rFonts w:cstheme="minorHAnsi"/>
          <w:color w:val="000000"/>
          <w:shd w:val="clear" w:color="auto" w:fill="FFFFFF"/>
          <w:lang w:eastAsia="zh-CN"/>
        </w:rPr>
        <w:t xml:space="preserve"> Robotics platform (figure </w:t>
      </w:r>
      <w:r w:rsidR="00493965">
        <w:rPr>
          <w:rFonts w:cstheme="minorHAnsi"/>
          <w:color w:val="000000"/>
          <w:shd w:val="clear" w:color="auto" w:fill="FFFFFF"/>
          <w:lang w:eastAsia="zh-CN"/>
        </w:rPr>
        <w:t>1</w:t>
      </w:r>
      <w:r>
        <w:rPr>
          <w:rFonts w:cstheme="minorHAnsi"/>
          <w:color w:val="000000"/>
          <w:shd w:val="clear" w:color="auto" w:fill="FFFFFF"/>
          <w:lang w:eastAsia="zh-CN"/>
        </w:rPr>
        <w:t>) contains sensors, motors, and a control board allowing the robot to be programmed in NI LabVIEW.  It is capable of executing an obstacle avoidance program.</w:t>
      </w:r>
    </w:p>
    <w:p w:rsidR="007C4569" w:rsidRDefault="00FF567E" w:rsidP="007C4569">
      <w:pPr>
        <w:rPr>
          <w:rFonts w:cstheme="minorHAnsi"/>
          <w:color w:val="000000"/>
          <w:shd w:val="clear" w:color="auto" w:fill="FFFFFF"/>
          <w:lang w:eastAsia="zh-CN"/>
        </w:rPr>
      </w:pPr>
      <w:r>
        <w:rPr>
          <w:rFonts w:cstheme="minorHAnsi"/>
          <w:color w:val="000000"/>
          <w:shd w:val="clear" w:color="auto" w:fill="FFFFFF"/>
          <w:lang w:eastAsia="zh-CN"/>
        </w:rPr>
        <w:t>In this exercise, the obstacle avoidance behavior of the robot will be demonstrated.  Details of the robot’s hardware and how it is used are described below.</w:t>
      </w:r>
    </w:p>
    <w:p w:rsidR="00594996" w:rsidRDefault="001E36CF" w:rsidP="00594996">
      <w:pPr>
        <w:keepNext/>
      </w:pPr>
      <w:r>
        <w:rPr>
          <w:b/>
          <w:noProof/>
          <w:lang w:bidi="ar-SA"/>
        </w:rPr>
        <w:drawing>
          <wp:inline distT="0" distB="0" distL="0" distR="0">
            <wp:extent cx="2486025" cy="1981200"/>
            <wp:effectExtent l="19050" t="0" r="9525"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l="18250" t="15808" r="16500" b="12715"/>
                    <a:stretch>
                      <a:fillRect/>
                    </a:stretch>
                  </pic:blipFill>
                  <pic:spPr bwMode="auto">
                    <a:xfrm>
                      <a:off x="0" y="0"/>
                      <a:ext cx="2486025" cy="1981200"/>
                    </a:xfrm>
                    <a:prstGeom prst="rect">
                      <a:avLst/>
                    </a:prstGeom>
                    <a:noFill/>
                    <a:ln w="9525">
                      <a:noFill/>
                      <a:miter lim="800000"/>
                      <a:headEnd/>
                      <a:tailEnd/>
                    </a:ln>
                  </pic:spPr>
                </pic:pic>
              </a:graphicData>
            </a:graphic>
          </wp:inline>
        </w:drawing>
      </w:r>
    </w:p>
    <w:p w:rsidR="001E36CF" w:rsidRDefault="00594996" w:rsidP="00594996">
      <w:pPr>
        <w:pStyle w:val="Caption"/>
      </w:pPr>
      <w:r>
        <w:t xml:space="preserve">Figure </w:t>
      </w:r>
      <w:fldSimple w:instr=" SEQ Figure \* ARABIC ">
        <w:r w:rsidR="00F5461D">
          <w:rPr>
            <w:noProof/>
          </w:rPr>
          <w:t>1</w:t>
        </w:r>
      </w:fldSimple>
      <w:r>
        <w:t xml:space="preserve">: </w:t>
      </w:r>
      <w:proofErr w:type="spellStart"/>
      <w:r>
        <w:t>DaNI</w:t>
      </w:r>
      <w:proofErr w:type="spellEnd"/>
      <w:r>
        <w:t xml:space="preserve"> robot platform</w:t>
      </w:r>
      <w:r w:rsidR="00AC6719">
        <w:t xml:space="preserve"> [1]</w:t>
      </w:r>
    </w:p>
    <w:tbl>
      <w:tblPr>
        <w:tblStyle w:val="TableGrid"/>
        <w:tblW w:w="6948" w:type="dxa"/>
        <w:tblLook w:val="04A0"/>
      </w:tblPr>
      <w:tblGrid>
        <w:gridCol w:w="1089"/>
        <w:gridCol w:w="5859"/>
      </w:tblGrid>
      <w:tr w:rsidR="00F5461D" w:rsidTr="00F5461D">
        <w:trPr>
          <w:trHeight w:val="863"/>
        </w:trPr>
        <w:tc>
          <w:tcPr>
            <w:tcW w:w="1089" w:type="dxa"/>
          </w:tcPr>
          <w:p w:rsidR="00F5461D" w:rsidRDefault="00F5461D" w:rsidP="00F5461D">
            <w:pPr>
              <w:spacing w:after="200" w:line="276" w:lineRule="auto"/>
            </w:pPr>
            <w:r w:rsidRPr="00F5461D">
              <w:t xml:space="preserve">Size </w:t>
            </w:r>
          </w:p>
        </w:tc>
        <w:tc>
          <w:tcPr>
            <w:tcW w:w="5859" w:type="dxa"/>
          </w:tcPr>
          <w:p w:rsidR="00F5461D" w:rsidRDefault="00F5461D" w:rsidP="00F5461D">
            <w:pPr>
              <w:spacing w:after="200" w:line="276" w:lineRule="auto"/>
            </w:pPr>
            <w:r w:rsidRPr="00F5461D">
              <w:t>405 mm x 368 mm x 150 mm (15.9'' x 14.5'' x 5.9'')</w:t>
            </w:r>
          </w:p>
        </w:tc>
      </w:tr>
      <w:tr w:rsidR="00F5461D" w:rsidTr="00F5461D">
        <w:tc>
          <w:tcPr>
            <w:tcW w:w="1089" w:type="dxa"/>
          </w:tcPr>
          <w:p w:rsidR="00F5461D" w:rsidRDefault="00F5461D" w:rsidP="00F5461D">
            <w:pPr>
              <w:spacing w:after="200" w:line="276" w:lineRule="auto"/>
            </w:pPr>
            <w:r w:rsidRPr="00F5461D">
              <w:t xml:space="preserve">Weight </w:t>
            </w:r>
          </w:p>
        </w:tc>
        <w:tc>
          <w:tcPr>
            <w:tcW w:w="5859" w:type="dxa"/>
          </w:tcPr>
          <w:p w:rsidR="00F5461D" w:rsidRDefault="00F5461D" w:rsidP="00F5461D">
            <w:pPr>
              <w:spacing w:after="200" w:line="276" w:lineRule="auto"/>
            </w:pPr>
            <w:r w:rsidRPr="00F5461D">
              <w:t>3.6 kg (7.9 lb)</w:t>
            </w:r>
          </w:p>
        </w:tc>
      </w:tr>
      <w:tr w:rsidR="00F5461D" w:rsidTr="00F5461D">
        <w:tc>
          <w:tcPr>
            <w:tcW w:w="1089" w:type="dxa"/>
          </w:tcPr>
          <w:p w:rsidR="00F5461D" w:rsidRDefault="00F5461D" w:rsidP="00F5461D">
            <w:pPr>
              <w:spacing w:after="200" w:line="276" w:lineRule="auto"/>
            </w:pPr>
            <w:r>
              <w:t>Wheels</w:t>
            </w:r>
          </w:p>
        </w:tc>
        <w:tc>
          <w:tcPr>
            <w:tcW w:w="5859" w:type="dxa"/>
          </w:tcPr>
          <w:p w:rsidR="00F5461D" w:rsidRDefault="00F5461D" w:rsidP="00493965">
            <w:pPr>
              <w:keepNext/>
              <w:spacing w:after="200" w:line="276" w:lineRule="auto"/>
            </w:pPr>
            <w:r w:rsidRPr="00F5461D">
              <w:t xml:space="preserve">Two </w:t>
            </w:r>
            <w:proofErr w:type="spellStart"/>
            <w:r w:rsidRPr="00F5461D">
              <w:t>Pitsco</w:t>
            </w:r>
            <w:proofErr w:type="spellEnd"/>
            <w:r w:rsidRPr="00F5461D">
              <w:t xml:space="preserve"> Education TETRIX 4 in. wheels and one </w:t>
            </w:r>
            <w:proofErr w:type="spellStart"/>
            <w:r w:rsidRPr="00F5461D">
              <w:t>omni</w:t>
            </w:r>
            <w:proofErr w:type="spellEnd"/>
            <w:r w:rsidRPr="00F5461D">
              <w:t xml:space="preserve"> wheel for steering</w:t>
            </w:r>
          </w:p>
        </w:tc>
      </w:tr>
    </w:tbl>
    <w:p w:rsidR="00493965" w:rsidRDefault="00493965">
      <w:pPr>
        <w:pStyle w:val="Caption"/>
      </w:pPr>
      <w:r>
        <w:t xml:space="preserve">Table </w:t>
      </w:r>
      <w:fldSimple w:instr=" SEQ Table \* ARABIC ">
        <w:r>
          <w:rPr>
            <w:noProof/>
          </w:rPr>
          <w:t>1</w:t>
        </w:r>
      </w:fldSimple>
      <w:r>
        <w:t>: Platform specifications</w:t>
      </w:r>
    </w:p>
    <w:p w:rsidR="009B2346" w:rsidRDefault="009B2346" w:rsidP="009B2346">
      <w:pPr>
        <w:pStyle w:val="Heading2"/>
      </w:pPr>
      <w:r w:rsidRPr="00D50C04">
        <w:lastRenderedPageBreak/>
        <w:t>Robot Block Diagram</w:t>
      </w:r>
    </w:p>
    <w:p w:rsidR="009B2346" w:rsidRPr="00D50C04" w:rsidRDefault="00493965" w:rsidP="009B2346">
      <w:r>
        <w:t>The block</w:t>
      </w:r>
      <w:r w:rsidR="009B2346">
        <w:t xml:space="preserve"> diagram </w:t>
      </w:r>
      <w:r>
        <w:t xml:space="preserve">in figure 2 </w:t>
      </w:r>
      <w:r w:rsidR="009B2346">
        <w:t>depicts all components of the robot and their conn</w:t>
      </w:r>
      <w:r w:rsidR="000E3F11">
        <w:t>ections:</w:t>
      </w:r>
    </w:p>
    <w:p w:rsidR="00594996" w:rsidRDefault="009B2346" w:rsidP="00594996">
      <w:pPr>
        <w:keepNext/>
      </w:pPr>
      <w:r>
        <w:rPr>
          <w:b/>
          <w:noProof/>
          <w:lang w:bidi="ar-SA"/>
        </w:rPr>
        <w:drawing>
          <wp:inline distT="0" distB="0" distL="0" distR="0">
            <wp:extent cx="5905500" cy="4095232"/>
            <wp:effectExtent l="1905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5909442" cy="4097966"/>
                    </a:xfrm>
                    <a:prstGeom prst="rect">
                      <a:avLst/>
                    </a:prstGeom>
                    <a:noFill/>
                    <a:ln w="9525">
                      <a:noFill/>
                      <a:miter lim="800000"/>
                      <a:headEnd/>
                      <a:tailEnd/>
                    </a:ln>
                  </pic:spPr>
                </pic:pic>
              </a:graphicData>
            </a:graphic>
          </wp:inline>
        </w:drawing>
      </w:r>
    </w:p>
    <w:p w:rsidR="009B2346" w:rsidRDefault="00594996" w:rsidP="00594996">
      <w:pPr>
        <w:pStyle w:val="Caption"/>
        <w:rPr>
          <w:b w:val="0"/>
        </w:rPr>
      </w:pPr>
      <w:r>
        <w:t xml:space="preserve">Figure </w:t>
      </w:r>
      <w:fldSimple w:instr=" SEQ Figure \* ARABIC ">
        <w:r w:rsidR="00F5461D">
          <w:rPr>
            <w:noProof/>
          </w:rPr>
          <w:t>3</w:t>
        </w:r>
      </w:fldSimple>
      <w:r>
        <w:t>: Block diagram of the robot hardware</w:t>
      </w:r>
      <w:r w:rsidR="00AC6719">
        <w:t xml:space="preserve"> [1]</w:t>
      </w:r>
    </w:p>
    <w:p w:rsidR="009B2346" w:rsidRDefault="009B2346" w:rsidP="009B2346">
      <w:r>
        <w:t>The robot contains the following: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21"/>
        <w:gridCol w:w="4621"/>
      </w:tblGrid>
      <w:tr w:rsidR="009B2346" w:rsidTr="0084447E">
        <w:tc>
          <w:tcPr>
            <w:tcW w:w="4621" w:type="dxa"/>
          </w:tcPr>
          <w:p w:rsidR="009B2346" w:rsidRDefault="009B2346" w:rsidP="00FF567E">
            <w:pPr>
              <w:pStyle w:val="ListParagraph"/>
              <w:numPr>
                <w:ilvl w:val="0"/>
                <w:numId w:val="32"/>
              </w:numPr>
            </w:pPr>
            <w:r>
              <w:t>Battery Pack (</w:t>
            </w:r>
            <w:proofErr w:type="spellStart"/>
            <w:r>
              <w:t>NiMH</w:t>
            </w:r>
            <w:proofErr w:type="spellEnd"/>
            <w:r>
              <w:t>)</w:t>
            </w:r>
          </w:p>
          <w:p w:rsidR="009B2346" w:rsidRDefault="009B2346" w:rsidP="00FF567E">
            <w:pPr>
              <w:pStyle w:val="ListParagraph"/>
              <w:numPr>
                <w:ilvl w:val="0"/>
                <w:numId w:val="32"/>
              </w:numPr>
            </w:pPr>
            <w:r>
              <w:t>DC Motor (x2)</w:t>
            </w:r>
          </w:p>
          <w:p w:rsidR="009B2346" w:rsidRDefault="009B2346" w:rsidP="00FF567E">
            <w:pPr>
              <w:pStyle w:val="ListParagraph"/>
              <w:numPr>
                <w:ilvl w:val="0"/>
                <w:numId w:val="32"/>
              </w:numPr>
            </w:pPr>
            <w:r>
              <w:t>Motor Optical Encoder (x2)</w:t>
            </w:r>
          </w:p>
          <w:p w:rsidR="009B2346" w:rsidRDefault="009B2346" w:rsidP="00FF567E">
            <w:pPr>
              <w:pStyle w:val="ListParagraph"/>
              <w:numPr>
                <w:ilvl w:val="0"/>
                <w:numId w:val="32"/>
              </w:numPr>
            </w:pPr>
            <w:r>
              <w:t>DC Motor Controller</w:t>
            </w:r>
          </w:p>
          <w:p w:rsidR="009B2346" w:rsidRDefault="009B2346" w:rsidP="00FF567E">
            <w:pPr>
              <w:pStyle w:val="ListParagraph"/>
              <w:numPr>
                <w:ilvl w:val="0"/>
                <w:numId w:val="32"/>
              </w:numPr>
            </w:pPr>
            <w:r>
              <w:t>DC-DC Converter</w:t>
            </w:r>
          </w:p>
        </w:tc>
        <w:tc>
          <w:tcPr>
            <w:tcW w:w="4621" w:type="dxa"/>
          </w:tcPr>
          <w:p w:rsidR="009B2346" w:rsidRDefault="009B2346" w:rsidP="00FF567E">
            <w:pPr>
              <w:pStyle w:val="ListParagraph"/>
              <w:numPr>
                <w:ilvl w:val="0"/>
                <w:numId w:val="32"/>
              </w:numPr>
            </w:pPr>
            <w:r>
              <w:t>NI Single-Board RIO</w:t>
            </w:r>
          </w:p>
          <w:p w:rsidR="009B2346" w:rsidRDefault="009B2346" w:rsidP="00FF567E">
            <w:pPr>
              <w:pStyle w:val="ListParagraph"/>
              <w:numPr>
                <w:ilvl w:val="0"/>
                <w:numId w:val="32"/>
              </w:numPr>
            </w:pPr>
            <w:r>
              <w:t>Ultrasonic Sensor</w:t>
            </w:r>
          </w:p>
          <w:p w:rsidR="009B2346" w:rsidRDefault="009B2346" w:rsidP="00FF567E">
            <w:pPr>
              <w:pStyle w:val="ListParagraph"/>
              <w:numPr>
                <w:ilvl w:val="0"/>
                <w:numId w:val="32"/>
              </w:numPr>
            </w:pPr>
            <w:r>
              <w:t>R/C Servo</w:t>
            </w:r>
          </w:p>
        </w:tc>
      </w:tr>
    </w:tbl>
    <w:p w:rsidR="009B2346" w:rsidRDefault="009B2346" w:rsidP="007C4569">
      <w:pPr>
        <w:rPr>
          <w:b/>
        </w:rPr>
      </w:pPr>
    </w:p>
    <w:p w:rsidR="007C4569" w:rsidRDefault="00B84690" w:rsidP="00E0236A">
      <w:pPr>
        <w:pStyle w:val="Heading2"/>
      </w:pPr>
      <w:r>
        <w:t>Sensor</w:t>
      </w:r>
    </w:p>
    <w:p w:rsidR="00594996" w:rsidRDefault="00B84690" w:rsidP="00594996">
      <w:pPr>
        <w:keepNext/>
      </w:pPr>
      <w:r>
        <w:t xml:space="preserve">The </w:t>
      </w:r>
      <w:r w:rsidR="00D50C04">
        <w:t xml:space="preserve">robot locates obstacles using an ultrasonic sensor.  This sensor emits a short </w:t>
      </w:r>
      <w:r w:rsidR="005D55F5">
        <w:t xml:space="preserve">40 kHz </w:t>
      </w:r>
      <w:r w:rsidR="00D50C04">
        <w:t xml:space="preserve">ultrasonic burst </w:t>
      </w:r>
      <w:r w:rsidR="005150DF">
        <w:t xml:space="preserve">traveling at 331.5 m/s </w:t>
      </w:r>
      <w:r w:rsidR="00D50C04">
        <w:t xml:space="preserve">which bounces off of objects and then returns to the sensor.  The signal output by the sensor is a </w:t>
      </w:r>
      <w:r w:rsidR="005D55F5">
        <w:t xml:space="preserve">voltage </w:t>
      </w:r>
      <w:r w:rsidR="00D50C04">
        <w:t xml:space="preserve">pulse that begins when the sensor emits an ultrasonic burst and ends when the echo is detected.  The duration of the pulse </w:t>
      </w:r>
      <w:r w:rsidR="005D55F5">
        <w:t>is then</w:t>
      </w:r>
      <w:r w:rsidR="00D50C04">
        <w:t xml:space="preserve"> </w:t>
      </w:r>
      <w:r w:rsidR="005D55F5">
        <w:t>proportional to</w:t>
      </w:r>
      <w:r w:rsidR="00D50C04">
        <w:t xml:space="preserve"> the distance </w:t>
      </w:r>
      <w:r w:rsidR="00D50C04">
        <w:lastRenderedPageBreak/>
        <w:t>from the sensor to the target which the echo bounced off of.</w:t>
      </w:r>
      <w:r w:rsidR="005D55F5">
        <w:t xml:space="preserve">  Figure </w:t>
      </w:r>
      <w:r w:rsidR="00493965">
        <w:t>3</w:t>
      </w:r>
      <w:r w:rsidR="005D55F5">
        <w:t xml:space="preserve"> shows the form of the signal pulses. </w:t>
      </w:r>
      <w:r w:rsidR="005D55F5" w:rsidRPr="005D55F5">
        <w:rPr>
          <w:noProof/>
          <w:lang w:bidi="ar-SA"/>
        </w:rPr>
        <w:drawing>
          <wp:inline distT="0" distB="0" distL="0" distR="0">
            <wp:extent cx="4772025" cy="4086225"/>
            <wp:effectExtent l="19050" t="0" r="9525"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4772025" cy="4086225"/>
                    </a:xfrm>
                    <a:prstGeom prst="rect">
                      <a:avLst/>
                    </a:prstGeom>
                    <a:noFill/>
                    <a:ln w="9525">
                      <a:noFill/>
                      <a:miter lim="800000"/>
                      <a:headEnd/>
                      <a:tailEnd/>
                    </a:ln>
                  </pic:spPr>
                </pic:pic>
              </a:graphicData>
            </a:graphic>
          </wp:inline>
        </w:drawing>
      </w:r>
    </w:p>
    <w:p w:rsidR="00B84690" w:rsidRDefault="00594996" w:rsidP="00594996">
      <w:pPr>
        <w:pStyle w:val="Caption"/>
      </w:pPr>
      <w:r>
        <w:t xml:space="preserve">Figure </w:t>
      </w:r>
      <w:fldSimple w:instr=" SEQ Figure \* ARABIC ">
        <w:r w:rsidR="00493965">
          <w:rPr>
            <w:noProof/>
          </w:rPr>
          <w:t>3</w:t>
        </w:r>
      </w:fldSimple>
      <w:r>
        <w:t>: Ultrasonic sensor pulse characteristics</w:t>
      </w:r>
      <w:r w:rsidR="00AC6719">
        <w:t xml:space="preserve"> [1]</w:t>
      </w:r>
    </w:p>
    <w:p w:rsidR="005D55F5" w:rsidRDefault="005D55F5" w:rsidP="007C4569">
      <w:r>
        <w:t>The first short pulse (HOST) is a trigger pulse sent by the host microcontroller.  This signals the sensor to emit an ultrasonic pulse (</w:t>
      </w:r>
      <w:proofErr w:type="spellStart"/>
      <w:r>
        <w:t>t</w:t>
      </w:r>
      <w:r w:rsidRPr="005D55F5">
        <w:rPr>
          <w:vertAlign w:val="subscript"/>
        </w:rPr>
        <w:t>burst</w:t>
      </w:r>
      <w:proofErr w:type="spellEnd"/>
      <w:r>
        <w:t xml:space="preserve">).  The second voltage pulse represents the detected echo, with a length ranging from </w:t>
      </w:r>
      <w:proofErr w:type="spellStart"/>
      <w:r>
        <w:t>t</w:t>
      </w:r>
      <w:r w:rsidRPr="005D55F5">
        <w:rPr>
          <w:vertAlign w:val="subscript"/>
        </w:rPr>
        <w:t>IN</w:t>
      </w:r>
      <w:proofErr w:type="spellEnd"/>
      <w:r w:rsidRPr="005D55F5">
        <w:rPr>
          <w:vertAlign w:val="subscript"/>
        </w:rPr>
        <w:t>-MIN</w:t>
      </w:r>
      <w:r>
        <w:t xml:space="preserve"> to </w:t>
      </w:r>
      <w:proofErr w:type="spellStart"/>
      <w:r>
        <w:t>t</w:t>
      </w:r>
      <w:r w:rsidRPr="005D55F5">
        <w:rPr>
          <w:vertAlign w:val="subscript"/>
        </w:rPr>
        <w:t>IN</w:t>
      </w:r>
      <w:proofErr w:type="spellEnd"/>
      <w:r w:rsidRPr="005D55F5">
        <w:rPr>
          <w:vertAlign w:val="subscript"/>
        </w:rPr>
        <w:t>-MAX</w:t>
      </w:r>
      <w:r>
        <w:t xml:space="preserve"> representing the distance to the target.</w:t>
      </w:r>
      <w:r w:rsidR="00B25541">
        <w:t xml:space="preserve">  </w:t>
      </w:r>
      <w:r w:rsidR="005150DF">
        <w:t xml:space="preserve">After </w:t>
      </w:r>
      <w:proofErr w:type="spellStart"/>
      <w:r w:rsidR="005150DF">
        <w:t>t</w:t>
      </w:r>
      <w:r w:rsidR="005150DF" w:rsidRPr="005150DF">
        <w:rPr>
          <w:vertAlign w:val="subscript"/>
        </w:rPr>
        <w:t>IN</w:t>
      </w:r>
      <w:proofErr w:type="spellEnd"/>
      <w:r w:rsidR="005150DF" w:rsidRPr="005150DF">
        <w:rPr>
          <w:vertAlign w:val="subscript"/>
        </w:rPr>
        <w:t xml:space="preserve">-MAX </w:t>
      </w:r>
      <w:r w:rsidR="005150DF">
        <w:t>the sensor times out:  t</w:t>
      </w:r>
      <w:r w:rsidR="00B25541">
        <w:t xml:space="preserve">he sensor’s detection range is 2cm to 3m, hence, if the return signal is not detected before </w:t>
      </w:r>
      <w:proofErr w:type="spellStart"/>
      <w:r w:rsidR="00B25541">
        <w:t>t</w:t>
      </w:r>
      <w:r w:rsidR="00B25541" w:rsidRPr="00B25541">
        <w:rPr>
          <w:vertAlign w:val="subscript"/>
        </w:rPr>
        <w:t>IN</w:t>
      </w:r>
      <w:proofErr w:type="spellEnd"/>
      <w:r w:rsidR="00B25541" w:rsidRPr="00B25541">
        <w:rPr>
          <w:vertAlign w:val="subscript"/>
        </w:rPr>
        <w:t>-MAX</w:t>
      </w:r>
      <w:r w:rsidR="00B25541">
        <w:t xml:space="preserve">, </w:t>
      </w:r>
      <w:r w:rsidR="005150DF">
        <w:t>the nearest obstacle would be outside the sensor’s 3m range and is not detected.</w:t>
      </w:r>
    </w:p>
    <w:p w:rsidR="005150DF" w:rsidRDefault="005150DF" w:rsidP="007C4569">
      <w:r>
        <w:t>The controller uses the following equation to convert the signal to distance:</w:t>
      </w:r>
    </w:p>
    <w:p w:rsidR="005150DF" w:rsidRDefault="005150DF" w:rsidP="007C4569">
      <m:oMathPara>
        <m:oMathParaPr>
          <m:jc m:val="left"/>
        </m:oMathParaPr>
        <m:oMath>
          <m:r>
            <w:rPr>
              <w:rFonts w:ascii="Cambria Math" w:hAnsi="Cambria Math"/>
            </w:rPr>
            <m:t>d=c</m:t>
          </m:r>
          <m:f>
            <m:fPr>
              <m:ctrlPr>
                <w:rPr>
                  <w:rFonts w:ascii="Cambria Math" w:hAnsi="Cambria Math"/>
                  <w:i/>
                </w:rPr>
              </m:ctrlPr>
            </m:fPr>
            <m:num>
              <m:r>
                <w:rPr>
                  <w:rFonts w:ascii="Cambria Math" w:hAnsi="Cambria Math"/>
                </w:rPr>
                <m:t>t</m:t>
              </m:r>
            </m:num>
            <m:den>
              <m:r>
                <w:rPr>
                  <w:rFonts w:ascii="Cambria Math" w:hAnsi="Cambria Math"/>
                </w:rPr>
                <m:t>2</m:t>
              </m:r>
            </m:den>
          </m:f>
        </m:oMath>
      </m:oMathPara>
    </w:p>
    <w:p w:rsidR="005150DF" w:rsidRPr="005150DF" w:rsidRDefault="005150DF" w:rsidP="005150DF">
      <w:pPr>
        <w:ind w:firstLine="420"/>
      </w:pPr>
      <w:r w:rsidRPr="005150DF">
        <w:t>t = time between signal send and received.</w:t>
      </w:r>
    </w:p>
    <w:p w:rsidR="005150DF" w:rsidRPr="005150DF" w:rsidRDefault="005150DF" w:rsidP="005150DF">
      <w:pPr>
        <w:ind w:firstLine="420"/>
      </w:pPr>
      <w:r w:rsidRPr="005150DF">
        <w:t>c = speed of sound (343 m/s in air at standard pressure and 20</w:t>
      </w:r>
      <w:r w:rsidRPr="005150DF">
        <w:sym w:font="Symbol" w:char="F0B0"/>
      </w:r>
      <w:r w:rsidRPr="005150DF">
        <w:t>C)</w:t>
      </w:r>
    </w:p>
    <w:p w:rsidR="005150DF" w:rsidRPr="005150DF" w:rsidRDefault="005150DF" w:rsidP="005150DF">
      <w:pPr>
        <w:ind w:firstLine="420"/>
      </w:pPr>
      <w:r w:rsidRPr="005150DF">
        <w:t>d = distance to the object reflecting the sound wave.</w:t>
      </w:r>
    </w:p>
    <w:p w:rsidR="00B84690" w:rsidRPr="00DE25B8" w:rsidRDefault="00B84690" w:rsidP="007C4569">
      <w:pPr>
        <w:rPr>
          <w:b/>
        </w:rPr>
      </w:pPr>
    </w:p>
    <w:p w:rsidR="007C4569" w:rsidRDefault="00322CE5" w:rsidP="00E0236A">
      <w:pPr>
        <w:pStyle w:val="Heading2"/>
      </w:pPr>
      <w:proofErr w:type="spellStart"/>
      <w:proofErr w:type="gramStart"/>
      <w:r>
        <w:lastRenderedPageBreak/>
        <w:t>sb</w:t>
      </w:r>
      <w:r w:rsidR="001E36CF">
        <w:t>RIO</w:t>
      </w:r>
      <w:proofErr w:type="spellEnd"/>
      <w:proofErr w:type="gramEnd"/>
      <w:r w:rsidR="001E36CF">
        <w:t xml:space="preserve"> Board</w:t>
      </w:r>
    </w:p>
    <w:p w:rsidR="00E0236A" w:rsidRDefault="00E0236A" w:rsidP="00E0236A">
      <w:r>
        <w:t xml:space="preserve">The National Instruments </w:t>
      </w:r>
      <w:proofErr w:type="spellStart"/>
      <w:r w:rsidR="00322CE5">
        <w:t>sb</w:t>
      </w:r>
      <w:r>
        <w:t>RIO</w:t>
      </w:r>
      <w:proofErr w:type="spellEnd"/>
      <w:r>
        <w:t xml:space="preserve"> Board (</w:t>
      </w:r>
      <w:r w:rsidR="00322CE5">
        <w:t>s</w:t>
      </w:r>
      <w:r>
        <w:t xml:space="preserve">ingle-board </w:t>
      </w:r>
      <w:r w:rsidR="00322CE5">
        <w:t>r</w:t>
      </w:r>
      <w:r>
        <w:t>econfigurable input/output</w:t>
      </w:r>
      <w:r w:rsidR="00493965">
        <w:t>, figure 4</w:t>
      </w:r>
      <w:r>
        <w:t xml:space="preserve">) is an embedded control and data acquisition system.  The board contains a real-time processor, </w:t>
      </w:r>
      <w:r w:rsidRPr="00F5461D">
        <w:t>FPGA module (reconfigurable field-programmable gate array), and analog and digital I/O.</w:t>
      </w:r>
      <w:r w:rsidR="001845A2" w:rsidRPr="00F5461D">
        <w:t xml:space="preserve">  This board stores</w:t>
      </w:r>
      <w:r w:rsidR="001845A2">
        <w:t xml:space="preserve"> the robot control software, which is created on a PC in LabVIEW and transferred using an Ethernet connection.</w:t>
      </w:r>
      <w:r w:rsidR="00F5461D">
        <w:t xml:space="preserve">  It contains </w:t>
      </w:r>
      <w:r w:rsidR="00F5461D" w:rsidRPr="00F5461D">
        <w:t>256 MB of nonvolatile memory for storing programs and data.</w:t>
      </w:r>
    </w:p>
    <w:p w:rsidR="00E0236A" w:rsidRDefault="00E0236A" w:rsidP="00E0236A"/>
    <w:p w:rsidR="00594996" w:rsidRDefault="00E0236A" w:rsidP="00594996">
      <w:pPr>
        <w:keepNext/>
      </w:pPr>
      <w:r>
        <w:t xml:space="preserve"> </w:t>
      </w:r>
      <w:r>
        <w:rPr>
          <w:noProof/>
          <w:lang w:bidi="ar-SA"/>
        </w:rPr>
        <w:drawing>
          <wp:inline distT="0" distB="0" distL="0" distR="0">
            <wp:extent cx="4991100" cy="3733800"/>
            <wp:effectExtent l="19050" t="0" r="0" b="0"/>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srcRect t="3286" b="4695"/>
                    <a:stretch>
                      <a:fillRect/>
                    </a:stretch>
                  </pic:blipFill>
                  <pic:spPr bwMode="auto">
                    <a:xfrm>
                      <a:off x="0" y="0"/>
                      <a:ext cx="4991100" cy="3733800"/>
                    </a:xfrm>
                    <a:prstGeom prst="rect">
                      <a:avLst/>
                    </a:prstGeom>
                    <a:noFill/>
                    <a:ln w="9525">
                      <a:noFill/>
                      <a:miter lim="800000"/>
                      <a:headEnd/>
                      <a:tailEnd/>
                    </a:ln>
                  </pic:spPr>
                </pic:pic>
              </a:graphicData>
            </a:graphic>
          </wp:inline>
        </w:drawing>
      </w:r>
    </w:p>
    <w:p w:rsidR="00E0236A" w:rsidRDefault="00594996" w:rsidP="00594996">
      <w:pPr>
        <w:pStyle w:val="Caption"/>
      </w:pPr>
      <w:r>
        <w:t xml:space="preserve">Figure </w:t>
      </w:r>
      <w:fldSimple w:instr=" SEQ Figure \* ARABIC ">
        <w:r w:rsidR="00493965">
          <w:rPr>
            <w:noProof/>
          </w:rPr>
          <w:t>4</w:t>
        </w:r>
      </w:fldSimple>
      <w:r>
        <w:t xml:space="preserve">: NI </w:t>
      </w:r>
      <w:proofErr w:type="spellStart"/>
      <w:r>
        <w:t>sbRIO</w:t>
      </w:r>
      <w:proofErr w:type="spellEnd"/>
      <w:r>
        <w:t xml:space="preserve"> board</w:t>
      </w:r>
      <w:r w:rsidR="00AC6719">
        <w:t xml:space="preserve"> [1]</w:t>
      </w:r>
    </w:p>
    <w:p w:rsidR="00F5461D" w:rsidRDefault="00F5461D" w:rsidP="00F5461D">
      <w:pPr>
        <w:pStyle w:val="Heading3"/>
      </w:pPr>
      <w:r>
        <w:t>FPGA Module</w:t>
      </w:r>
    </w:p>
    <w:p w:rsidR="00F5461D" w:rsidRDefault="00F5461D" w:rsidP="00F67563">
      <w:r w:rsidRPr="00F5461D">
        <w:t>Field-programmable gate arrays (FPGAs) are reprogrammable silicon chips. In contrast to PC processors, programming an FPGA rewires the chip itself to implement its functionality rather th</w:t>
      </w:r>
      <w:r>
        <w:t>an run a software application.</w:t>
      </w:r>
    </w:p>
    <w:p w:rsidR="00F67563" w:rsidRPr="00F67563" w:rsidRDefault="00F67563" w:rsidP="00F67563"/>
    <w:p w:rsidR="00E0236A" w:rsidRDefault="00F831C1" w:rsidP="00F5461D">
      <w:pPr>
        <w:pStyle w:val="Heading2"/>
      </w:pPr>
      <w:r w:rsidRPr="00F831C1">
        <w:t>Motor</w:t>
      </w:r>
    </w:p>
    <w:p w:rsidR="00756609" w:rsidRDefault="00756609" w:rsidP="007C4569">
      <w:r>
        <w:t xml:space="preserve">The </w:t>
      </w:r>
      <w:r w:rsidR="006750C8">
        <w:t xml:space="preserve">vehicle’s two </w:t>
      </w:r>
      <w:r>
        <w:t xml:space="preserve">motors </w:t>
      </w:r>
      <w:r w:rsidR="00594996">
        <w:t xml:space="preserve">(figure </w:t>
      </w:r>
      <w:r w:rsidR="00493965">
        <w:t>5</w:t>
      </w:r>
      <w:r w:rsidR="00594996">
        <w:t xml:space="preserve">) </w:t>
      </w:r>
      <w:r>
        <w:t>are DC motors rated at 12-volts DC</w:t>
      </w:r>
      <w:r w:rsidR="006750C8">
        <w:t>, c</w:t>
      </w:r>
      <w:r>
        <w:t xml:space="preserve">apable of up to </w:t>
      </w:r>
      <w:r w:rsidR="00D51CB3">
        <w:t xml:space="preserve">152 rpm or </w:t>
      </w:r>
      <w:r>
        <w:t>300 oz-in of torque.  The motor has an internal gear ratio of 1:52.</w:t>
      </w:r>
      <w:r w:rsidR="006750C8">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21"/>
        <w:gridCol w:w="4621"/>
      </w:tblGrid>
      <w:tr w:rsidR="00594996" w:rsidTr="0084447E">
        <w:tc>
          <w:tcPr>
            <w:tcW w:w="4621" w:type="dxa"/>
          </w:tcPr>
          <w:p w:rsidR="00594996" w:rsidRDefault="00594996" w:rsidP="00594996">
            <w:pPr>
              <w:keepNext/>
            </w:pPr>
            <w:r w:rsidRPr="00594996">
              <w:rPr>
                <w:noProof/>
                <w:lang w:bidi="ar-SA"/>
              </w:rPr>
              <w:lastRenderedPageBreak/>
              <w:drawing>
                <wp:inline distT="0" distB="0" distL="0" distR="0">
                  <wp:extent cx="2381250" cy="1743075"/>
                  <wp:effectExtent l="19050" t="0" r="0" b="0"/>
                  <wp:docPr id="1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cstate="print"/>
                          <a:srcRect/>
                          <a:stretch>
                            <a:fillRect/>
                          </a:stretch>
                        </pic:blipFill>
                        <pic:spPr bwMode="auto">
                          <a:xfrm>
                            <a:off x="0" y="0"/>
                            <a:ext cx="2381250" cy="1743075"/>
                          </a:xfrm>
                          <a:prstGeom prst="rect">
                            <a:avLst/>
                          </a:prstGeom>
                          <a:noFill/>
                          <a:ln w="9525">
                            <a:noFill/>
                            <a:miter lim="800000"/>
                            <a:headEnd/>
                            <a:tailEnd/>
                          </a:ln>
                        </pic:spPr>
                      </pic:pic>
                    </a:graphicData>
                  </a:graphic>
                </wp:inline>
              </w:drawing>
            </w:r>
          </w:p>
          <w:p w:rsidR="00594996" w:rsidRDefault="00594996" w:rsidP="00594996">
            <w:pPr>
              <w:pStyle w:val="Caption"/>
            </w:pPr>
            <w:r>
              <w:t xml:space="preserve">Figure </w:t>
            </w:r>
            <w:fldSimple w:instr=" SEQ Figure \* ARABIC ">
              <w:r w:rsidR="00493965">
                <w:rPr>
                  <w:noProof/>
                </w:rPr>
                <w:t>5</w:t>
              </w:r>
            </w:fldSimple>
            <w:r>
              <w:t>: TETRIX DC motor</w:t>
            </w:r>
            <w:r w:rsidR="00AA2709">
              <w:t xml:space="preserve"> [3]</w:t>
            </w:r>
          </w:p>
          <w:p w:rsidR="00594996" w:rsidRDefault="00594996" w:rsidP="007C4569"/>
        </w:tc>
        <w:tc>
          <w:tcPr>
            <w:tcW w:w="4621" w:type="dxa"/>
          </w:tcPr>
          <w:p w:rsidR="00594996" w:rsidRDefault="00594996" w:rsidP="00594996">
            <w:pPr>
              <w:autoSpaceDE w:val="0"/>
              <w:autoSpaceDN w:val="0"/>
              <w:adjustRightInd w:val="0"/>
              <w:rPr>
                <w:rFonts w:ascii="Calibri" w:hAnsi="Calibri" w:cs="Calibri"/>
                <w:lang w:bidi="ar-SA"/>
              </w:rPr>
            </w:pPr>
            <w:r>
              <w:rPr>
                <w:rFonts w:ascii="Calibri" w:hAnsi="Calibri" w:cs="Calibri"/>
                <w:lang w:bidi="ar-SA"/>
              </w:rPr>
              <w:t>GENERAL SPECIFICATION FOR TETRIX DC DRIVE MOTOR</w:t>
            </w:r>
          </w:p>
          <w:p w:rsidR="00594996" w:rsidRDefault="00594996" w:rsidP="00594996">
            <w:pPr>
              <w:autoSpaceDE w:val="0"/>
              <w:autoSpaceDN w:val="0"/>
              <w:adjustRightInd w:val="0"/>
              <w:rPr>
                <w:rFonts w:ascii="Calibri" w:hAnsi="Calibri" w:cs="Calibri"/>
                <w:lang w:bidi="ar-SA"/>
              </w:rPr>
            </w:pPr>
            <w:r>
              <w:t>W39083</w:t>
            </w:r>
          </w:p>
          <w:p w:rsidR="00594996" w:rsidRDefault="00594996" w:rsidP="00594996">
            <w:pPr>
              <w:autoSpaceDE w:val="0"/>
              <w:autoSpaceDN w:val="0"/>
              <w:adjustRightInd w:val="0"/>
              <w:rPr>
                <w:rFonts w:ascii="Calibri" w:hAnsi="Calibri" w:cs="Calibri"/>
                <w:lang w:bidi="ar-SA"/>
              </w:rPr>
            </w:pPr>
            <w:r>
              <w:t>12-volt DC motor features 152 rpm and 300 oz-in. of torque.</w:t>
            </w:r>
          </w:p>
          <w:p w:rsidR="00594996" w:rsidRDefault="00594996" w:rsidP="00594996">
            <w:pPr>
              <w:autoSpaceDE w:val="0"/>
              <w:autoSpaceDN w:val="0"/>
              <w:adjustRightInd w:val="0"/>
            </w:pPr>
            <w:r>
              <w:rPr>
                <w:rStyle w:val="Strong"/>
              </w:rPr>
              <w:t>Rated Voltage:</w:t>
            </w:r>
            <w:r>
              <w:t xml:space="preserve"> 12-volt DC </w:t>
            </w:r>
          </w:p>
          <w:p w:rsidR="00594996" w:rsidRDefault="00594996" w:rsidP="00594996">
            <w:pPr>
              <w:autoSpaceDE w:val="0"/>
              <w:autoSpaceDN w:val="0"/>
              <w:adjustRightInd w:val="0"/>
              <w:rPr>
                <w:rFonts w:ascii="Calibri" w:hAnsi="Calibri" w:cs="Calibri"/>
                <w:lang w:bidi="ar-SA"/>
              </w:rPr>
            </w:pPr>
            <w:r>
              <w:rPr>
                <w:rFonts w:ascii="Calibri" w:hAnsi="Calibri" w:cs="Calibri"/>
                <w:lang w:bidi="ar-SA"/>
              </w:rPr>
              <w:t>No Load Speed : 146 RPM (nominal) can deviate +/‐ due to manufacturing tolerances</w:t>
            </w:r>
          </w:p>
          <w:p w:rsidR="00594996" w:rsidRDefault="00594996" w:rsidP="00594996">
            <w:pPr>
              <w:autoSpaceDE w:val="0"/>
              <w:autoSpaceDN w:val="0"/>
              <w:adjustRightInd w:val="0"/>
              <w:rPr>
                <w:rFonts w:ascii="Calibri" w:hAnsi="Calibri" w:cs="Calibri"/>
                <w:lang w:bidi="ar-SA"/>
              </w:rPr>
            </w:pPr>
            <w:r>
              <w:rPr>
                <w:rFonts w:ascii="Calibri" w:hAnsi="Calibri" w:cs="Calibri"/>
                <w:lang w:bidi="ar-SA"/>
              </w:rPr>
              <w:t>No Load Current : 0.17 Amps</w:t>
            </w:r>
          </w:p>
          <w:p w:rsidR="00594996" w:rsidRDefault="00594996" w:rsidP="00594996">
            <w:pPr>
              <w:rPr>
                <w:rFonts w:ascii="Calibri" w:hAnsi="Calibri" w:cs="Calibri"/>
                <w:lang w:bidi="ar-SA"/>
              </w:rPr>
            </w:pPr>
            <w:r>
              <w:rPr>
                <w:rFonts w:ascii="Calibri" w:hAnsi="Calibri" w:cs="Calibri"/>
                <w:lang w:bidi="ar-SA"/>
              </w:rPr>
              <w:t>Gear Ratio : 1:52</w:t>
            </w:r>
          </w:p>
          <w:p w:rsidR="00594996" w:rsidRDefault="00594996" w:rsidP="007C4569"/>
        </w:tc>
      </w:tr>
    </w:tbl>
    <w:p w:rsidR="00F831C1" w:rsidRDefault="00F831C1" w:rsidP="007C4569">
      <w:pPr>
        <w:rPr>
          <w:b/>
        </w:rPr>
      </w:pPr>
    </w:p>
    <w:p w:rsidR="00D51CB3" w:rsidRDefault="00D51CB3" w:rsidP="00F831C1">
      <w:pPr>
        <w:autoSpaceDE w:val="0"/>
        <w:autoSpaceDN w:val="0"/>
        <w:adjustRightInd w:val="0"/>
        <w:spacing w:after="0" w:line="240" w:lineRule="auto"/>
      </w:pPr>
      <w:r>
        <w:rPr>
          <w:rFonts w:ascii="Calibri" w:hAnsi="Calibri" w:cs="Calibri"/>
          <w:lang w:bidi="ar-SA"/>
        </w:rPr>
        <w:t xml:space="preserve">The motors </w:t>
      </w:r>
      <w:r w:rsidRPr="00493965">
        <w:rPr>
          <w:rFonts w:ascii="Calibri" w:hAnsi="Calibri" w:cs="Calibri"/>
          <w:lang w:bidi="ar-SA"/>
        </w:rPr>
        <w:t xml:space="preserve">contain </w:t>
      </w:r>
      <w:r w:rsidRPr="00493965">
        <w:t xml:space="preserve">Optical </w:t>
      </w:r>
      <w:proofErr w:type="spellStart"/>
      <w:r w:rsidRPr="00493965">
        <w:t>quadrature</w:t>
      </w:r>
      <w:proofErr w:type="spellEnd"/>
      <w:r w:rsidRPr="00493965">
        <w:t xml:space="preserve"> encoders</w:t>
      </w:r>
      <w:r>
        <w:t xml:space="preserve"> as sensors for measuring the motor rotation.  This type of encoder makes use of a light source and detector.  A disc with differently-spaced holes is attached to the motor shaft.  As the motor turns, the light is either blocked or allowed to pass through the disc.  </w:t>
      </w:r>
      <w:r w:rsidR="002A28A2">
        <w:t>The sensor outputs this data as a series of on/off pulses, the frequency of which can be used to determine the motor speed.  The encoder in this motor produces</w:t>
      </w:r>
      <w:r>
        <w:t xml:space="preserve"> 400 pulses per revolution</w:t>
      </w:r>
      <w:r w:rsidR="002A28A2">
        <w:t>.</w:t>
      </w:r>
    </w:p>
    <w:p w:rsidR="002A28A2" w:rsidRDefault="002A28A2" w:rsidP="00F831C1">
      <w:pPr>
        <w:autoSpaceDE w:val="0"/>
        <w:autoSpaceDN w:val="0"/>
        <w:adjustRightInd w:val="0"/>
        <w:spacing w:after="0" w:line="240" w:lineRule="auto"/>
        <w:rPr>
          <w:rFonts w:ascii="Calibri" w:hAnsi="Calibri" w:cs="Calibri"/>
          <w:lang w:bidi="ar-SA"/>
        </w:rPr>
      </w:pPr>
    </w:p>
    <w:p w:rsidR="00F831C1" w:rsidRDefault="00F831C1" w:rsidP="00322CE5">
      <w:pPr>
        <w:pStyle w:val="Heading2"/>
      </w:pPr>
      <w:r>
        <w:t>Motor Controller</w:t>
      </w:r>
    </w:p>
    <w:p w:rsidR="00F831C1" w:rsidRDefault="00322CE5" w:rsidP="00F831C1">
      <w:r>
        <w:t>T</w:t>
      </w:r>
      <w:r w:rsidR="00F831C1">
        <w:t xml:space="preserve">he </w:t>
      </w:r>
      <w:proofErr w:type="spellStart"/>
      <w:r>
        <w:t>Sabertooth</w:t>
      </w:r>
      <w:proofErr w:type="spellEnd"/>
      <w:r>
        <w:t xml:space="preserve"> 2X10 R/C </w:t>
      </w:r>
      <w:r w:rsidR="00594996">
        <w:t>m</w:t>
      </w:r>
      <w:r>
        <w:t xml:space="preserve">otor </w:t>
      </w:r>
      <w:r w:rsidR="00594996">
        <w:t>c</w:t>
      </w:r>
      <w:r>
        <w:t xml:space="preserve">ontroller </w:t>
      </w:r>
      <w:r w:rsidR="00493965">
        <w:t xml:space="preserve">(figure 6) </w:t>
      </w:r>
      <w:r>
        <w:t xml:space="preserve">supplies power to the robot’s two DC motors.  The controller is a dual motor driver that can supply two DC brushed motors with up to 10A each, with peak currents of 15A possible for a few seconds.  It is a regenerative drive that allows for regenerative braking to recharge a battery when the motors are slowed down.  The motor driver connects the battery, motors, and </w:t>
      </w:r>
      <w:proofErr w:type="spellStart"/>
      <w:r>
        <w:t>sbRIO</w:t>
      </w:r>
      <w:proofErr w:type="spellEnd"/>
      <w:r>
        <w:t xml:space="preserve"> board.  It translates the control signals from the program on the </w:t>
      </w:r>
      <w:proofErr w:type="spellStart"/>
      <w:r>
        <w:t>sbRIO</w:t>
      </w:r>
      <w:proofErr w:type="spellEnd"/>
      <w:r>
        <w:t xml:space="preserve"> board into the actual electric current needed to run the motors at the required performance. </w:t>
      </w:r>
    </w:p>
    <w:p w:rsidR="00594996" w:rsidRDefault="00322CE5" w:rsidP="00594996">
      <w:pPr>
        <w:keepNext/>
      </w:pPr>
      <w:r w:rsidRPr="00322CE5">
        <w:rPr>
          <w:noProof/>
          <w:lang w:bidi="ar-SA"/>
        </w:rPr>
        <w:lastRenderedPageBreak/>
        <w:drawing>
          <wp:inline distT="0" distB="0" distL="0" distR="0">
            <wp:extent cx="2571750" cy="2348008"/>
            <wp:effectExtent l="19050" t="0" r="0" b="0"/>
            <wp:docPr id="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cstate="print"/>
                    <a:srcRect/>
                    <a:stretch>
                      <a:fillRect/>
                    </a:stretch>
                  </pic:blipFill>
                  <pic:spPr bwMode="auto">
                    <a:xfrm>
                      <a:off x="0" y="0"/>
                      <a:ext cx="2573542" cy="2349644"/>
                    </a:xfrm>
                    <a:prstGeom prst="rect">
                      <a:avLst/>
                    </a:prstGeom>
                    <a:noFill/>
                    <a:ln w="9525">
                      <a:noFill/>
                      <a:miter lim="800000"/>
                      <a:headEnd/>
                      <a:tailEnd/>
                    </a:ln>
                  </pic:spPr>
                </pic:pic>
              </a:graphicData>
            </a:graphic>
          </wp:inline>
        </w:drawing>
      </w:r>
    </w:p>
    <w:p w:rsidR="00322CE5" w:rsidRDefault="00594996" w:rsidP="00594996">
      <w:pPr>
        <w:pStyle w:val="Caption"/>
      </w:pPr>
      <w:r>
        <w:t xml:space="preserve">Figure </w:t>
      </w:r>
      <w:fldSimple w:instr=" SEQ Figure \* ARABIC ">
        <w:r w:rsidR="00493965">
          <w:rPr>
            <w:noProof/>
          </w:rPr>
          <w:t>6</w:t>
        </w:r>
      </w:fldSimple>
      <w:r>
        <w:t xml:space="preserve">: </w:t>
      </w:r>
      <w:proofErr w:type="spellStart"/>
      <w:r w:rsidRPr="00AD634E">
        <w:t>Sabertooth</w:t>
      </w:r>
      <w:proofErr w:type="spellEnd"/>
      <w:r w:rsidRPr="00AD634E">
        <w:t xml:space="preserve"> 2X10 R/C </w:t>
      </w:r>
      <w:r>
        <w:t>m</w:t>
      </w:r>
      <w:r w:rsidRPr="00AD634E">
        <w:t xml:space="preserve">otor </w:t>
      </w:r>
      <w:r>
        <w:t>c</w:t>
      </w:r>
      <w:r w:rsidRPr="00AD634E">
        <w:t>ontroller</w:t>
      </w:r>
      <w:r w:rsidR="00AA2709">
        <w:t xml:space="preserve"> [4]</w:t>
      </w:r>
    </w:p>
    <w:p w:rsidR="00322CE5" w:rsidRDefault="00493965" w:rsidP="00F831C1">
      <w:r>
        <w:t xml:space="preserve">As seen in figure </w:t>
      </w:r>
      <w:r w:rsidR="00335AF8">
        <w:t>2</w:t>
      </w:r>
      <w:r w:rsidR="00322CE5">
        <w:t xml:space="preserve">, digital I/O connections DIO4 and DIO5 correspond to the control of the left and right motor from the </w:t>
      </w:r>
      <w:proofErr w:type="spellStart"/>
      <w:r w:rsidR="00322CE5">
        <w:t>sbRIO</w:t>
      </w:r>
      <w:proofErr w:type="spellEnd"/>
      <w:r w:rsidR="00322CE5">
        <w:t xml:space="preserve"> to the motor driver.  The control is done through a PWM (pulse width modulation) signal, where the signal is either on or off for pulses of varying length.  The </w:t>
      </w:r>
      <w:r w:rsidR="00187060">
        <w:t xml:space="preserve">result is an average signal which is proportional to the width of the pulses.  The duty cycle is the ratio of the time spent on during on pulse to the total length of one pulse.  Figure </w:t>
      </w:r>
      <w:r w:rsidR="00335AF8">
        <w:t>7</w:t>
      </w:r>
      <w:r w:rsidR="00187060">
        <w:t xml:space="preserve"> shows PWM signals for several duty cycles.</w:t>
      </w:r>
    </w:p>
    <w:p w:rsidR="00594996" w:rsidRDefault="00322CE5" w:rsidP="00594996">
      <w:pPr>
        <w:keepNext/>
      </w:pPr>
      <w:bookmarkStart w:id="0" w:name="_Ref295839270"/>
      <w:r>
        <w:rPr>
          <w:noProof/>
          <w:lang w:bidi="ar-SA"/>
        </w:rPr>
        <w:drawing>
          <wp:inline distT="0" distB="0" distL="0" distR="0">
            <wp:extent cx="2819400" cy="2031718"/>
            <wp:effectExtent l="19050" t="0" r="0" b="0"/>
            <wp:docPr id="23" name="Picture 23" descr="dadc74b4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adc74b4230"/>
                    <pic:cNvPicPr>
                      <a:picLocks noChangeAspect="1" noChangeArrowheads="1"/>
                    </pic:cNvPicPr>
                  </pic:nvPicPr>
                  <pic:blipFill>
                    <a:blip r:embed="rId14" cstate="print"/>
                    <a:srcRect/>
                    <a:stretch>
                      <a:fillRect/>
                    </a:stretch>
                  </pic:blipFill>
                  <pic:spPr bwMode="auto">
                    <a:xfrm>
                      <a:off x="0" y="0"/>
                      <a:ext cx="2819400" cy="2031718"/>
                    </a:xfrm>
                    <a:prstGeom prst="rect">
                      <a:avLst/>
                    </a:prstGeom>
                    <a:noFill/>
                    <a:ln w="9525">
                      <a:noFill/>
                      <a:miter lim="800000"/>
                      <a:headEnd/>
                      <a:tailEnd/>
                    </a:ln>
                  </pic:spPr>
                </pic:pic>
              </a:graphicData>
            </a:graphic>
          </wp:inline>
        </w:drawing>
      </w:r>
      <w:bookmarkEnd w:id="0"/>
    </w:p>
    <w:p w:rsidR="00322CE5" w:rsidRPr="00F831C1" w:rsidRDefault="00594996" w:rsidP="00594996">
      <w:pPr>
        <w:pStyle w:val="Caption"/>
      </w:pPr>
      <w:r>
        <w:t xml:space="preserve">Figure </w:t>
      </w:r>
      <w:fldSimple w:instr=" SEQ Figure \* ARABIC ">
        <w:r w:rsidR="00493965">
          <w:rPr>
            <w:noProof/>
          </w:rPr>
          <w:t>7</w:t>
        </w:r>
      </w:fldSimple>
      <w:r>
        <w:t>: PWM duty cycles</w:t>
      </w:r>
    </w:p>
    <w:p w:rsidR="00F831C1" w:rsidRPr="00F831C1" w:rsidRDefault="00F831C1" w:rsidP="00F831C1">
      <w:pPr>
        <w:rPr>
          <w:b/>
        </w:rPr>
      </w:pPr>
    </w:p>
    <w:p w:rsidR="007C4569" w:rsidRDefault="006A438B" w:rsidP="00E0236A">
      <w:pPr>
        <w:pStyle w:val="Heading2"/>
      </w:pPr>
      <w:r>
        <w:t>Robot Control Procedure</w:t>
      </w:r>
    </w:p>
    <w:p w:rsidR="00187060" w:rsidRPr="00187060" w:rsidRDefault="00187060" w:rsidP="00187060">
      <w:r>
        <w:t xml:space="preserve">Figure </w:t>
      </w:r>
      <w:r w:rsidR="00493965">
        <w:t>8</w:t>
      </w:r>
      <w:r>
        <w:t xml:space="preserve"> shows an example of a simple robot control program created in LabVIEW:</w:t>
      </w:r>
    </w:p>
    <w:p w:rsidR="00594996" w:rsidRDefault="006A438B" w:rsidP="00594996">
      <w:pPr>
        <w:keepNext/>
      </w:pPr>
      <w:r>
        <w:rPr>
          <w:b/>
          <w:noProof/>
          <w:lang w:bidi="ar-SA"/>
        </w:rPr>
        <w:lastRenderedPageBreak/>
        <w:drawing>
          <wp:inline distT="0" distB="0" distL="0" distR="0">
            <wp:extent cx="4714875" cy="1733550"/>
            <wp:effectExtent l="19050" t="0" r="9525" b="0"/>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srcRect/>
                    <a:stretch>
                      <a:fillRect/>
                    </a:stretch>
                  </pic:blipFill>
                  <pic:spPr bwMode="auto">
                    <a:xfrm>
                      <a:off x="0" y="0"/>
                      <a:ext cx="4714875" cy="1733550"/>
                    </a:xfrm>
                    <a:prstGeom prst="rect">
                      <a:avLst/>
                    </a:prstGeom>
                    <a:noFill/>
                    <a:ln w="9525">
                      <a:noFill/>
                      <a:miter lim="800000"/>
                      <a:headEnd/>
                      <a:tailEnd/>
                    </a:ln>
                  </pic:spPr>
                </pic:pic>
              </a:graphicData>
            </a:graphic>
          </wp:inline>
        </w:drawing>
      </w:r>
    </w:p>
    <w:p w:rsidR="006A438B" w:rsidRDefault="00594996" w:rsidP="00594996">
      <w:pPr>
        <w:pStyle w:val="Caption"/>
        <w:rPr>
          <w:b w:val="0"/>
        </w:rPr>
      </w:pPr>
      <w:r>
        <w:t xml:space="preserve">Figure </w:t>
      </w:r>
      <w:fldSimple w:instr=" SEQ Figure \* ARABIC ">
        <w:r w:rsidR="00493965">
          <w:rPr>
            <w:noProof/>
          </w:rPr>
          <w:t>8</w:t>
        </w:r>
      </w:fldSimple>
      <w:r>
        <w:t>: Robot control algorithm in LabVIEW</w:t>
      </w:r>
    </w:p>
    <w:p w:rsidR="008B78E0" w:rsidRDefault="00FF567E" w:rsidP="008B78E0">
      <w:pPr>
        <w:pStyle w:val="ListParagraph"/>
        <w:ind w:left="360"/>
      </w:pPr>
      <w:r>
        <w:t>The program</w:t>
      </w:r>
      <w:r w:rsidR="00CA181C">
        <w:t xml:space="preserve"> is divided into three sections, sense, think, and act (figure </w:t>
      </w:r>
      <w:r w:rsidR="00493965">
        <w:t>9</w:t>
      </w:r>
      <w:r w:rsidR="00CA181C">
        <w:t>)</w:t>
      </w:r>
      <w:r>
        <w:t xml:space="preserve"> which des</w:t>
      </w:r>
      <w:r w:rsidR="008B78E0">
        <w:t xml:space="preserve">cribe the sequence of events the robot performs in executing its </w:t>
      </w:r>
      <w:r w:rsidR="00F5461D">
        <w:t>movement:</w:t>
      </w:r>
    </w:p>
    <w:p w:rsidR="00CA181C" w:rsidRDefault="00CA181C" w:rsidP="008B78E0">
      <w:pPr>
        <w:pStyle w:val="ListParagraph"/>
        <w:ind w:left="360"/>
      </w:pPr>
    </w:p>
    <w:p w:rsidR="00594996" w:rsidRDefault="00CA181C" w:rsidP="00594996">
      <w:pPr>
        <w:pStyle w:val="ListParagraph"/>
        <w:keepNext/>
        <w:ind w:left="360"/>
      </w:pPr>
      <w:r>
        <w:rPr>
          <w:noProof/>
          <w:lang w:bidi="ar-SA"/>
        </w:rPr>
        <w:drawing>
          <wp:inline distT="0" distB="0" distL="0" distR="0">
            <wp:extent cx="5086350" cy="1565619"/>
            <wp:effectExtent l="1905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srcRect/>
                    <a:stretch>
                      <a:fillRect/>
                    </a:stretch>
                  </pic:blipFill>
                  <pic:spPr bwMode="auto">
                    <a:xfrm>
                      <a:off x="0" y="0"/>
                      <a:ext cx="5092351" cy="1567466"/>
                    </a:xfrm>
                    <a:prstGeom prst="rect">
                      <a:avLst/>
                    </a:prstGeom>
                    <a:noFill/>
                    <a:ln w="9525">
                      <a:noFill/>
                      <a:miter lim="800000"/>
                      <a:headEnd/>
                      <a:tailEnd/>
                    </a:ln>
                  </pic:spPr>
                </pic:pic>
              </a:graphicData>
            </a:graphic>
          </wp:inline>
        </w:drawing>
      </w:r>
    </w:p>
    <w:p w:rsidR="00CA181C" w:rsidRDefault="00594996" w:rsidP="00594996">
      <w:pPr>
        <w:pStyle w:val="Caption"/>
      </w:pPr>
      <w:r>
        <w:t xml:space="preserve">Figure </w:t>
      </w:r>
      <w:fldSimple w:instr=" SEQ Figure \* ARABIC ">
        <w:r w:rsidR="00493965">
          <w:rPr>
            <w:noProof/>
          </w:rPr>
          <w:t>9</w:t>
        </w:r>
      </w:fldSimple>
      <w:r>
        <w:t>: Robot sense-think-act paradigm</w:t>
      </w:r>
    </w:p>
    <w:p w:rsidR="008B78E0" w:rsidRDefault="008B78E0" w:rsidP="008B78E0">
      <w:pPr>
        <w:pStyle w:val="ListParagraph"/>
        <w:numPr>
          <w:ilvl w:val="0"/>
          <w:numId w:val="33"/>
        </w:numPr>
      </w:pPr>
      <w:r>
        <w:t>First, data is read from the ultrasonic sensor.</w:t>
      </w:r>
    </w:p>
    <w:p w:rsidR="008B78E0" w:rsidRDefault="008B78E0" w:rsidP="008B78E0">
      <w:pPr>
        <w:pStyle w:val="ListParagraph"/>
        <w:numPr>
          <w:ilvl w:val="0"/>
          <w:numId w:val="33"/>
        </w:numPr>
      </w:pPr>
      <w:r>
        <w:t>This data is sent to the control algorithm, which uses it to evaluate the robot’s surrounding area and select the optimal course of action.</w:t>
      </w:r>
    </w:p>
    <w:p w:rsidR="008B78E0" w:rsidRDefault="008B78E0" w:rsidP="008B78E0">
      <w:pPr>
        <w:pStyle w:val="ListParagraph"/>
        <w:numPr>
          <w:ilvl w:val="0"/>
          <w:numId w:val="34"/>
        </w:numPr>
      </w:pPr>
      <w:r>
        <w:t xml:space="preserve">In the above example, the robot is using the Vector Field Histogram (VFH) method to find the steer angle.  This algorithm uses the data from the sensor to divide the robot’s surrounding area into a grid of cells containing a probability of an obstacle in that cell, maps the rectangular grid </w:t>
      </w:r>
      <w:r w:rsidRPr="00F5461D">
        <w:t>into a polar division of sectors containing the density of obstacles in each sector, and selects the steer angle accordingly to move in a direction closest to the target direction while avoiding the obstacles</w:t>
      </w:r>
      <w:r>
        <w:t>.</w:t>
      </w:r>
    </w:p>
    <w:p w:rsidR="005F7059" w:rsidRDefault="008B78E0" w:rsidP="000D45EE">
      <w:pPr>
        <w:pStyle w:val="ListParagraph"/>
        <w:numPr>
          <w:ilvl w:val="0"/>
          <w:numId w:val="33"/>
        </w:numPr>
      </w:pPr>
      <w:r>
        <w:t>After determining the direction the robot should proceed in, control signals are sent to the motors which will steer the robot into the chosen course.</w:t>
      </w:r>
    </w:p>
    <w:p w:rsidR="00D276C2" w:rsidRDefault="00D276C2" w:rsidP="005F7059">
      <w:pPr>
        <w:pStyle w:val="Heading1"/>
      </w:pPr>
    </w:p>
    <w:p w:rsidR="00D276C2" w:rsidRDefault="00D276C2" w:rsidP="005F7059">
      <w:pPr>
        <w:pStyle w:val="Heading1"/>
      </w:pPr>
    </w:p>
    <w:p w:rsidR="005F7059" w:rsidRDefault="005F7059" w:rsidP="005F7059">
      <w:pPr>
        <w:pStyle w:val="Heading1"/>
      </w:pPr>
      <w:r>
        <w:lastRenderedPageBreak/>
        <w:t>References</w:t>
      </w:r>
    </w:p>
    <w:p w:rsidR="005F7059" w:rsidRDefault="005F7059" w:rsidP="00F15F75">
      <w:pPr>
        <w:ind w:left="360" w:hanging="360"/>
      </w:pPr>
      <w:proofErr w:type="gramStart"/>
      <w:r>
        <w:t>[</w:t>
      </w:r>
      <w:r w:rsidR="00F15F75">
        <w:t>1</w:t>
      </w:r>
      <w:r>
        <w:t>]</w:t>
      </w:r>
      <w:r>
        <w:tab/>
      </w:r>
      <w:r w:rsidR="00F15F75" w:rsidRPr="00F15F75">
        <w:rPr>
          <w:u w:val="single"/>
        </w:rPr>
        <w:t>NI LabVIEW Robotics Starter Kit Robotics Platform for Teaching, Research, and Prototyping</w:t>
      </w:r>
      <w:r w:rsidR="00F15F75">
        <w:rPr>
          <w:u w:val="single"/>
        </w:rPr>
        <w:t>.</w:t>
      </w:r>
      <w:proofErr w:type="gramEnd"/>
      <w:r w:rsidR="00AA2709">
        <w:t xml:space="preserve"> 2011. National Instruments. </w:t>
      </w:r>
      <w:r w:rsidR="00F15F75">
        <w:t>Mar. 2012 &lt;</w:t>
      </w:r>
      <w:r w:rsidR="00F15F75" w:rsidRPr="00F15F75">
        <w:t xml:space="preserve"> http://sine.ni.com/ds/app/doc/p/id/ds-217/lang/en </w:t>
      </w:r>
      <w:r w:rsidR="00F15F75">
        <w:t>&gt;.</w:t>
      </w:r>
    </w:p>
    <w:p w:rsidR="005F7059" w:rsidRDefault="005F7059" w:rsidP="005F7059">
      <w:pPr>
        <w:ind w:left="360" w:hanging="360"/>
      </w:pPr>
      <w:r>
        <w:t>[</w:t>
      </w:r>
      <w:r w:rsidR="00F15F75">
        <w:t>2</w:t>
      </w:r>
      <w:r>
        <w:t>]</w:t>
      </w:r>
      <w:r>
        <w:tab/>
        <w:t xml:space="preserve">King, Robert. </w:t>
      </w:r>
      <w:proofErr w:type="gramStart"/>
      <w:r>
        <w:t>"</w:t>
      </w:r>
      <w:r w:rsidRPr="005F7059">
        <w:t xml:space="preserve"> Mobile</w:t>
      </w:r>
      <w:proofErr w:type="gramEnd"/>
      <w:r w:rsidRPr="005F7059">
        <w:t xml:space="preserve"> Robotics Experiments with </w:t>
      </w:r>
      <w:proofErr w:type="spellStart"/>
      <w:r w:rsidRPr="005F7059">
        <w:t>DaNI</w:t>
      </w:r>
      <w:proofErr w:type="spellEnd"/>
      <w:r>
        <w:t xml:space="preserve">." </w:t>
      </w:r>
      <w:proofErr w:type="gramStart"/>
      <w:r w:rsidR="00F15F75">
        <w:t>Colorado School of Mines</w:t>
      </w:r>
      <w:r>
        <w:t>.</w:t>
      </w:r>
      <w:proofErr w:type="gramEnd"/>
      <w:r w:rsidR="00F15F75">
        <w:t xml:space="preserve">  &lt;</w:t>
      </w:r>
      <w:r w:rsidR="00F15F75" w:rsidRPr="00F15F75">
        <w:t>http://zone.ni.com/devzone/cda/epd/p/id/6491</w:t>
      </w:r>
      <w:r w:rsidR="00F15F75">
        <w:t>&gt;.</w:t>
      </w:r>
    </w:p>
    <w:p w:rsidR="00AA2709" w:rsidRPr="00D276C2" w:rsidRDefault="00AA2709" w:rsidP="00AA2709">
      <w:pPr>
        <w:ind w:left="360" w:hanging="360"/>
        <w:rPr>
          <w:lang w:val="fr-FR"/>
        </w:rPr>
      </w:pPr>
      <w:r>
        <w:t>[4]</w:t>
      </w:r>
      <w:r>
        <w:tab/>
      </w:r>
      <w:r w:rsidRPr="00AA2709">
        <w:rPr>
          <w:u w:val="single"/>
        </w:rPr>
        <w:t>DC Drive Motor</w:t>
      </w:r>
      <w:r w:rsidRPr="00AA2709">
        <w:t xml:space="preserve">. </w:t>
      </w:r>
      <w:proofErr w:type="spellStart"/>
      <w:proofErr w:type="gramStart"/>
      <w:r>
        <w:t>Pitsco</w:t>
      </w:r>
      <w:proofErr w:type="spellEnd"/>
      <w:r>
        <w:t xml:space="preserve"> Education.</w:t>
      </w:r>
      <w:proofErr w:type="gramEnd"/>
      <w:r>
        <w:t xml:space="preserve"> </w:t>
      </w:r>
      <w:r w:rsidRPr="00D276C2">
        <w:rPr>
          <w:lang w:val="fr-FR"/>
        </w:rPr>
        <w:t>Mar. 2012 &lt;http://shop.pitsco.com/store/detail.aspx?CategoryID=62&amp;pt=22&amp;searchtype=0&amp;by=9&amp;sport=3&amp;c=1&amp;t=2&amp;l=0&amp;ID=5451&gt;.</w:t>
      </w:r>
    </w:p>
    <w:p w:rsidR="00AA2709" w:rsidRDefault="00AA2709" w:rsidP="00AA2709">
      <w:pPr>
        <w:ind w:left="360" w:hanging="360"/>
      </w:pPr>
      <w:r>
        <w:t>[4]</w:t>
      </w:r>
      <w:r>
        <w:tab/>
      </w:r>
      <w:proofErr w:type="spellStart"/>
      <w:r w:rsidRPr="00AA2709">
        <w:rPr>
          <w:u w:val="single"/>
        </w:rPr>
        <w:t>Sabertooth</w:t>
      </w:r>
      <w:proofErr w:type="spellEnd"/>
      <w:r w:rsidRPr="00AA2709">
        <w:rPr>
          <w:u w:val="single"/>
        </w:rPr>
        <w:t xml:space="preserve"> dual 10A motor driver for R/C</w:t>
      </w:r>
      <w:r w:rsidRPr="00AA2709">
        <w:t>.</w:t>
      </w:r>
      <w:r>
        <w:t xml:space="preserve"> Dimension Engineering LLC. Mar. 2012 &lt;</w:t>
      </w:r>
      <w:r w:rsidRPr="00AA2709">
        <w:t>http://dimensionengineering.com/sabertooth2x10rc.htm</w:t>
      </w:r>
      <w:r>
        <w:t xml:space="preserve"> &gt;.</w:t>
      </w:r>
    </w:p>
    <w:p w:rsidR="00AA2709" w:rsidRDefault="00AA2709" w:rsidP="00AA2709">
      <w:pPr>
        <w:ind w:left="360" w:hanging="360"/>
      </w:pPr>
    </w:p>
    <w:p w:rsidR="00AA2709" w:rsidRDefault="00AA2709" w:rsidP="005F7059">
      <w:pPr>
        <w:ind w:left="360" w:hanging="360"/>
      </w:pPr>
    </w:p>
    <w:p w:rsidR="00A6296B" w:rsidRPr="0084447E" w:rsidRDefault="00A6296B" w:rsidP="00B31B46"/>
    <w:sectPr w:rsidR="00A6296B" w:rsidRPr="0084447E" w:rsidSect="009F0C0E">
      <w:headerReference w:type="default" r:id="rId17"/>
      <w:footerReference w:type="default" r:id="rId18"/>
      <w:pgSz w:w="11906" w:h="16838"/>
      <w:pgMar w:top="1440" w:right="1440" w:bottom="1440" w:left="1440" w:header="720" w:footer="720"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037F" w:rsidRDefault="002C037F" w:rsidP="00374A3D">
      <w:r>
        <w:separator/>
      </w:r>
    </w:p>
  </w:endnote>
  <w:endnote w:type="continuationSeparator" w:id="0">
    <w:p w:rsidR="002C037F" w:rsidRDefault="002C037F" w:rsidP="00374A3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750516"/>
      <w:docPartObj>
        <w:docPartGallery w:val="Page Numbers (Bottom of Page)"/>
        <w:docPartUnique/>
      </w:docPartObj>
    </w:sdtPr>
    <w:sdtContent>
      <w:p w:rsidR="00FF567E" w:rsidRDefault="0085109B">
        <w:pPr>
          <w:pStyle w:val="Footer"/>
          <w:jc w:val="right"/>
        </w:pPr>
        <w:fldSimple w:instr=" PAGE   \* MERGEFORMAT ">
          <w:r w:rsidR="00D276C2">
            <w:rPr>
              <w:noProof/>
            </w:rPr>
            <w:t>8</w:t>
          </w:r>
        </w:fldSimple>
      </w:p>
    </w:sdtContent>
  </w:sdt>
  <w:p w:rsidR="00FF567E" w:rsidRDefault="00FF567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037F" w:rsidRDefault="002C037F" w:rsidP="00374A3D">
      <w:r>
        <w:separator/>
      </w:r>
    </w:p>
  </w:footnote>
  <w:footnote w:type="continuationSeparator" w:id="0">
    <w:p w:rsidR="002C037F" w:rsidRDefault="002C037F" w:rsidP="00374A3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567E" w:rsidRDefault="00FF567E" w:rsidP="0084719F">
    <w:pPr>
      <w:pStyle w:val="Header"/>
      <w:jc w:val="left"/>
    </w:pPr>
    <w:r w:rsidRPr="00E411E2">
      <w:t>Intro to Hybrid and Electric Vehicle Engineering</w:t>
    </w:r>
    <w:r>
      <w:ptab w:relativeTo="margin" w:alignment="center" w:leader="none"/>
    </w:r>
    <w:r>
      <w:ptab w:relativeTo="margin" w:alignment="right" w:leader="none"/>
    </w:r>
    <w:r>
      <w:t>Ele</w:t>
    </w:r>
    <w:r w:rsidR="00493965">
      <w:t>ctric Drive Obstacle Avoidance</w:t>
    </w:r>
  </w:p>
  <w:p w:rsidR="00D276C2" w:rsidRDefault="00D276C2" w:rsidP="00D276C2">
    <w:pPr>
      <w:pStyle w:val="Header"/>
    </w:pPr>
    <w:r>
      <w:t xml:space="preserve">Dr. Vladimir V. Vantsevich   </w:t>
    </w:r>
    <w:hyperlink r:id="rId1" w:history="1">
      <w:r>
        <w:rPr>
          <w:rStyle w:val="Hyperlink"/>
        </w:rPr>
        <w:t>awdrive@comcast.net</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87150C"/>
    <w:multiLevelType w:val="hybridMultilevel"/>
    <w:tmpl w:val="1D023F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F904AA"/>
    <w:multiLevelType w:val="hybridMultilevel"/>
    <w:tmpl w:val="8FC04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4D4AB1"/>
    <w:multiLevelType w:val="hybridMultilevel"/>
    <w:tmpl w:val="9C2CAE50"/>
    <w:lvl w:ilvl="0" w:tplc="938A9020">
      <w:numFmt w:val="bullet"/>
      <w:lvlText w:val=""/>
      <w:lvlJc w:val="left"/>
      <w:pPr>
        <w:ind w:left="420" w:hanging="420"/>
      </w:pPr>
      <w:rPr>
        <w:rFonts w:ascii="Symbol" w:eastAsiaTheme="minorEastAsia" w:hAnsi="Symbol" w:cstheme="minorHAnsi"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nsid w:val="0AC02745"/>
    <w:multiLevelType w:val="hybridMultilevel"/>
    <w:tmpl w:val="19BCC85A"/>
    <w:lvl w:ilvl="0" w:tplc="04090003">
      <w:start w:val="1"/>
      <w:numFmt w:val="bullet"/>
      <w:lvlText w:val="o"/>
      <w:lvlJc w:val="left"/>
      <w:pPr>
        <w:ind w:left="420" w:hanging="420"/>
      </w:pPr>
      <w:rPr>
        <w:rFonts w:ascii="Courier New" w:hAnsi="Courier New" w:cs="Courier New" w:hint="default"/>
      </w:rPr>
    </w:lvl>
    <w:lvl w:ilvl="1" w:tplc="04090003">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nsid w:val="16E1668A"/>
    <w:multiLevelType w:val="hybridMultilevel"/>
    <w:tmpl w:val="FA3C877C"/>
    <w:lvl w:ilvl="0" w:tplc="938A9020">
      <w:numFmt w:val="bullet"/>
      <w:lvlText w:val=""/>
      <w:lvlJc w:val="left"/>
      <w:pPr>
        <w:ind w:left="840" w:hanging="420"/>
      </w:pPr>
      <w:rPr>
        <w:rFonts w:ascii="Symbol" w:eastAsiaTheme="minorEastAsia" w:hAnsi="Symbol" w:cstheme="minorHAnsi"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5">
    <w:nsid w:val="1CC57323"/>
    <w:multiLevelType w:val="hybridMultilevel"/>
    <w:tmpl w:val="CC02E84E"/>
    <w:lvl w:ilvl="0" w:tplc="938A9020">
      <w:numFmt w:val="bullet"/>
      <w:lvlText w:val=""/>
      <w:lvlJc w:val="left"/>
      <w:pPr>
        <w:ind w:left="420" w:hanging="420"/>
      </w:pPr>
      <w:rPr>
        <w:rFonts w:ascii="Symbol" w:eastAsiaTheme="minorEastAsia" w:hAnsi="Symbol" w:cstheme="minorHAnsi"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nsid w:val="22647C45"/>
    <w:multiLevelType w:val="hybridMultilevel"/>
    <w:tmpl w:val="59323080"/>
    <w:lvl w:ilvl="0" w:tplc="BA6063B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3F5245C"/>
    <w:multiLevelType w:val="hybridMultilevel"/>
    <w:tmpl w:val="3CB6A45C"/>
    <w:lvl w:ilvl="0" w:tplc="938A9020">
      <w:numFmt w:val="bullet"/>
      <w:lvlText w:val=""/>
      <w:lvlJc w:val="left"/>
      <w:pPr>
        <w:ind w:left="840" w:hanging="420"/>
      </w:pPr>
      <w:rPr>
        <w:rFonts w:ascii="Symbol" w:eastAsiaTheme="minorEastAsia" w:hAnsi="Symbol" w:cstheme="minorHAnsi"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8">
    <w:nsid w:val="25A573B3"/>
    <w:multiLevelType w:val="hybridMultilevel"/>
    <w:tmpl w:val="1E8C6A2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26525143"/>
    <w:multiLevelType w:val="hybridMultilevel"/>
    <w:tmpl w:val="7E0CF2E6"/>
    <w:lvl w:ilvl="0" w:tplc="04090001">
      <w:start w:val="1"/>
      <w:numFmt w:val="bullet"/>
      <w:lvlText w:val=""/>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10">
    <w:nsid w:val="28EA58D6"/>
    <w:multiLevelType w:val="hybridMultilevel"/>
    <w:tmpl w:val="4510E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9B65655"/>
    <w:multiLevelType w:val="hybridMultilevel"/>
    <w:tmpl w:val="3F727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CAD2A43"/>
    <w:multiLevelType w:val="hybridMultilevel"/>
    <w:tmpl w:val="CA3E6A04"/>
    <w:lvl w:ilvl="0" w:tplc="938A9020">
      <w:numFmt w:val="bullet"/>
      <w:lvlText w:val=""/>
      <w:lvlJc w:val="left"/>
      <w:pPr>
        <w:ind w:left="420" w:hanging="420"/>
      </w:pPr>
      <w:rPr>
        <w:rFonts w:ascii="Symbol" w:eastAsiaTheme="minorEastAsia" w:hAnsi="Symbol" w:cstheme="minorHAnsi" w:hint="default"/>
      </w:rPr>
    </w:lvl>
    <w:lvl w:ilvl="1" w:tplc="04090003">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3">
    <w:nsid w:val="2FF16EDD"/>
    <w:multiLevelType w:val="hybridMultilevel"/>
    <w:tmpl w:val="8A72C35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7B42BB0"/>
    <w:multiLevelType w:val="hybridMultilevel"/>
    <w:tmpl w:val="86584D70"/>
    <w:lvl w:ilvl="0" w:tplc="CE507406">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37FF6535"/>
    <w:multiLevelType w:val="hybridMultilevel"/>
    <w:tmpl w:val="EB1884E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6">
    <w:nsid w:val="385849B8"/>
    <w:multiLevelType w:val="hybridMultilevel"/>
    <w:tmpl w:val="EE34DE7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3AE645A4"/>
    <w:multiLevelType w:val="hybridMultilevel"/>
    <w:tmpl w:val="EC480D6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3F35262F"/>
    <w:multiLevelType w:val="hybridMultilevel"/>
    <w:tmpl w:val="DC0E9194"/>
    <w:lvl w:ilvl="0" w:tplc="0409000F">
      <w:start w:val="1"/>
      <w:numFmt w:val="decimal"/>
      <w:lvlText w:val="%1."/>
      <w:lvlJc w:val="left"/>
      <w:pPr>
        <w:ind w:left="780" w:hanging="360"/>
      </w:pPr>
      <w:rPr>
        <w:rFonts w:hint="default"/>
      </w:rPr>
    </w:lvl>
    <w:lvl w:ilvl="1" w:tplc="04090003">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9">
    <w:nsid w:val="486E6D17"/>
    <w:multiLevelType w:val="hybridMultilevel"/>
    <w:tmpl w:val="89EA80A8"/>
    <w:lvl w:ilvl="0" w:tplc="C24EB49E">
      <w:start w:val="1"/>
      <w:numFmt w:val="bullet"/>
      <w:lvlText w:val="-"/>
      <w:lvlJc w:val="left"/>
      <w:pPr>
        <w:ind w:left="360" w:hanging="360"/>
      </w:pPr>
      <w:rPr>
        <w:rFonts w:ascii="Calibri" w:eastAsiaTheme="minorEastAsia"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4F2579A8"/>
    <w:multiLevelType w:val="hybridMultilevel"/>
    <w:tmpl w:val="0D9435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511F4C57"/>
    <w:multiLevelType w:val="hybridMultilevel"/>
    <w:tmpl w:val="F11EACC6"/>
    <w:lvl w:ilvl="0" w:tplc="938A9020">
      <w:numFmt w:val="bullet"/>
      <w:lvlText w:val=""/>
      <w:lvlJc w:val="left"/>
      <w:pPr>
        <w:ind w:left="360" w:hanging="360"/>
      </w:pPr>
      <w:rPr>
        <w:rFonts w:ascii="Symbol" w:eastAsiaTheme="minorEastAsia"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1EB7BD6"/>
    <w:multiLevelType w:val="hybridMultilevel"/>
    <w:tmpl w:val="2682D5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52265439"/>
    <w:multiLevelType w:val="hybridMultilevel"/>
    <w:tmpl w:val="A9E89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3F941CC"/>
    <w:multiLevelType w:val="hybridMultilevel"/>
    <w:tmpl w:val="9C3ADEBE"/>
    <w:lvl w:ilvl="0" w:tplc="938A9020">
      <w:numFmt w:val="bullet"/>
      <w:lvlText w:val=""/>
      <w:lvlJc w:val="left"/>
      <w:pPr>
        <w:ind w:left="360" w:hanging="360"/>
      </w:pPr>
      <w:rPr>
        <w:rFonts w:ascii="Symbol" w:eastAsiaTheme="minorEastAsia" w:hAnsi="Symbol" w:cstheme="minorHAns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58A21A08"/>
    <w:multiLevelType w:val="hybridMultilevel"/>
    <w:tmpl w:val="9ED287A6"/>
    <w:lvl w:ilvl="0" w:tplc="938A9020">
      <w:numFmt w:val="bullet"/>
      <w:lvlText w:val=""/>
      <w:lvlJc w:val="left"/>
      <w:pPr>
        <w:ind w:left="420" w:hanging="420"/>
      </w:pPr>
      <w:rPr>
        <w:rFonts w:ascii="Symbol" w:eastAsiaTheme="minorEastAsia" w:hAnsi="Symbol" w:cstheme="minorHAnsi"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6">
    <w:nsid w:val="5C987706"/>
    <w:multiLevelType w:val="hybridMultilevel"/>
    <w:tmpl w:val="59323080"/>
    <w:lvl w:ilvl="0" w:tplc="BA6063B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60AB3EF5"/>
    <w:multiLevelType w:val="hybridMultilevel"/>
    <w:tmpl w:val="FF0891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1DF6422"/>
    <w:multiLevelType w:val="hybridMultilevel"/>
    <w:tmpl w:val="8B0837F0"/>
    <w:lvl w:ilvl="0" w:tplc="938A9020">
      <w:numFmt w:val="bullet"/>
      <w:lvlText w:val=""/>
      <w:lvlJc w:val="left"/>
      <w:pPr>
        <w:ind w:left="420" w:hanging="420"/>
      </w:pPr>
      <w:rPr>
        <w:rFonts w:ascii="Symbol" w:eastAsiaTheme="minorEastAsia" w:hAnsi="Symbol" w:cstheme="minorHAnsi"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9">
    <w:nsid w:val="6D412344"/>
    <w:multiLevelType w:val="hybridMultilevel"/>
    <w:tmpl w:val="84985554"/>
    <w:lvl w:ilvl="0" w:tplc="75C0CE8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nsid w:val="726310D9"/>
    <w:multiLevelType w:val="hybridMultilevel"/>
    <w:tmpl w:val="068C784C"/>
    <w:lvl w:ilvl="0" w:tplc="04090003">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1">
    <w:nsid w:val="74E83574"/>
    <w:multiLevelType w:val="hybridMultilevel"/>
    <w:tmpl w:val="BD84E2A2"/>
    <w:lvl w:ilvl="0" w:tplc="75C0CE8C">
      <w:start w:val="1"/>
      <w:numFmt w:val="decimal"/>
      <w:lvlText w:val="%1."/>
      <w:lvlJc w:val="left"/>
      <w:pPr>
        <w:ind w:left="840" w:hanging="420"/>
      </w:pPr>
      <w:rPr>
        <w:rFont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2">
    <w:nsid w:val="779B3647"/>
    <w:multiLevelType w:val="hybridMultilevel"/>
    <w:tmpl w:val="0DC469EA"/>
    <w:lvl w:ilvl="0" w:tplc="938A9020">
      <w:numFmt w:val="bullet"/>
      <w:lvlText w:val=""/>
      <w:lvlJc w:val="left"/>
      <w:pPr>
        <w:ind w:left="420" w:hanging="420"/>
      </w:pPr>
      <w:rPr>
        <w:rFonts w:ascii="Symbol" w:eastAsiaTheme="minorEastAsia" w:hAnsi="Symbol" w:cstheme="minorHAnsi"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3">
    <w:nsid w:val="7AEC722C"/>
    <w:multiLevelType w:val="hybridMultilevel"/>
    <w:tmpl w:val="BCFA72F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7C176153"/>
    <w:multiLevelType w:val="hybridMultilevel"/>
    <w:tmpl w:val="ED58E4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4"/>
  </w:num>
  <w:num w:numId="2">
    <w:abstractNumId w:val="19"/>
  </w:num>
  <w:num w:numId="3">
    <w:abstractNumId w:val="6"/>
  </w:num>
  <w:num w:numId="4">
    <w:abstractNumId w:val="26"/>
  </w:num>
  <w:num w:numId="5">
    <w:abstractNumId w:val="8"/>
  </w:num>
  <w:num w:numId="6">
    <w:abstractNumId w:val="30"/>
  </w:num>
  <w:num w:numId="7">
    <w:abstractNumId w:val="21"/>
  </w:num>
  <w:num w:numId="8">
    <w:abstractNumId w:val="12"/>
  </w:num>
  <w:num w:numId="9">
    <w:abstractNumId w:val="29"/>
  </w:num>
  <w:num w:numId="10">
    <w:abstractNumId w:val="2"/>
  </w:num>
  <w:num w:numId="11">
    <w:abstractNumId w:val="7"/>
  </w:num>
  <w:num w:numId="12">
    <w:abstractNumId w:val="31"/>
  </w:num>
  <w:num w:numId="13">
    <w:abstractNumId w:val="3"/>
  </w:num>
  <w:num w:numId="14">
    <w:abstractNumId w:val="4"/>
  </w:num>
  <w:num w:numId="15">
    <w:abstractNumId w:val="15"/>
  </w:num>
  <w:num w:numId="16">
    <w:abstractNumId w:val="32"/>
  </w:num>
  <w:num w:numId="17">
    <w:abstractNumId w:val="25"/>
  </w:num>
  <w:num w:numId="18">
    <w:abstractNumId w:val="28"/>
  </w:num>
  <w:num w:numId="19">
    <w:abstractNumId w:val="5"/>
  </w:num>
  <w:num w:numId="20">
    <w:abstractNumId w:val="0"/>
  </w:num>
  <w:num w:numId="21">
    <w:abstractNumId w:val="33"/>
  </w:num>
  <w:num w:numId="22">
    <w:abstractNumId w:val="1"/>
  </w:num>
  <w:num w:numId="23">
    <w:abstractNumId w:val="23"/>
  </w:num>
  <w:num w:numId="24">
    <w:abstractNumId w:val="17"/>
  </w:num>
  <w:num w:numId="25">
    <w:abstractNumId w:val="11"/>
  </w:num>
  <w:num w:numId="26">
    <w:abstractNumId w:val="27"/>
  </w:num>
  <w:num w:numId="27">
    <w:abstractNumId w:val="22"/>
  </w:num>
  <w:num w:numId="28">
    <w:abstractNumId w:val="20"/>
  </w:num>
  <w:num w:numId="29">
    <w:abstractNumId w:val="34"/>
  </w:num>
  <w:num w:numId="30">
    <w:abstractNumId w:val="24"/>
  </w:num>
  <w:num w:numId="31">
    <w:abstractNumId w:val="16"/>
  </w:num>
  <w:num w:numId="32">
    <w:abstractNumId w:val="10"/>
  </w:num>
  <w:num w:numId="33">
    <w:abstractNumId w:val="18"/>
  </w:num>
  <w:num w:numId="34">
    <w:abstractNumId w:val="9"/>
  </w:num>
  <w:num w:numId="35">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5222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374A3D"/>
    <w:rsid w:val="00000E84"/>
    <w:rsid w:val="0001778D"/>
    <w:rsid w:val="000439B0"/>
    <w:rsid w:val="000470DF"/>
    <w:rsid w:val="00067BE4"/>
    <w:rsid w:val="00080D4D"/>
    <w:rsid w:val="000B4068"/>
    <w:rsid w:val="000D45EE"/>
    <w:rsid w:val="000E3F11"/>
    <w:rsid w:val="000F10E3"/>
    <w:rsid w:val="00106703"/>
    <w:rsid w:val="00106DB0"/>
    <w:rsid w:val="001303C0"/>
    <w:rsid w:val="0013554F"/>
    <w:rsid w:val="00177BC0"/>
    <w:rsid w:val="001845A2"/>
    <w:rsid w:val="00187060"/>
    <w:rsid w:val="001D45C7"/>
    <w:rsid w:val="001E36CF"/>
    <w:rsid w:val="00203648"/>
    <w:rsid w:val="0021352A"/>
    <w:rsid w:val="00213969"/>
    <w:rsid w:val="00236995"/>
    <w:rsid w:val="00242D7E"/>
    <w:rsid w:val="00283918"/>
    <w:rsid w:val="00293637"/>
    <w:rsid w:val="002A28A2"/>
    <w:rsid w:val="002C037F"/>
    <w:rsid w:val="002C5F97"/>
    <w:rsid w:val="002E5C98"/>
    <w:rsid w:val="00303BE8"/>
    <w:rsid w:val="00310480"/>
    <w:rsid w:val="00321296"/>
    <w:rsid w:val="00321500"/>
    <w:rsid w:val="00322CE5"/>
    <w:rsid w:val="00325BA2"/>
    <w:rsid w:val="00335AF8"/>
    <w:rsid w:val="00374A3D"/>
    <w:rsid w:val="00385AFE"/>
    <w:rsid w:val="003869B7"/>
    <w:rsid w:val="003943C9"/>
    <w:rsid w:val="00395CA4"/>
    <w:rsid w:val="003E11B8"/>
    <w:rsid w:val="003F5B7B"/>
    <w:rsid w:val="00401140"/>
    <w:rsid w:val="004034BA"/>
    <w:rsid w:val="004146A8"/>
    <w:rsid w:val="00422982"/>
    <w:rsid w:val="00436CC5"/>
    <w:rsid w:val="0044287F"/>
    <w:rsid w:val="00442EDA"/>
    <w:rsid w:val="004667DD"/>
    <w:rsid w:val="00475BA0"/>
    <w:rsid w:val="004842D6"/>
    <w:rsid w:val="00493965"/>
    <w:rsid w:val="004A3035"/>
    <w:rsid w:val="004A4A05"/>
    <w:rsid w:val="004C366E"/>
    <w:rsid w:val="004E1162"/>
    <w:rsid w:val="004E1A0D"/>
    <w:rsid w:val="004E4FFF"/>
    <w:rsid w:val="00510340"/>
    <w:rsid w:val="005105CC"/>
    <w:rsid w:val="005150DF"/>
    <w:rsid w:val="00521853"/>
    <w:rsid w:val="00523907"/>
    <w:rsid w:val="00535B78"/>
    <w:rsid w:val="00537297"/>
    <w:rsid w:val="00570F4C"/>
    <w:rsid w:val="00594996"/>
    <w:rsid w:val="005B1F1D"/>
    <w:rsid w:val="005B34AC"/>
    <w:rsid w:val="005C45CC"/>
    <w:rsid w:val="005D55F5"/>
    <w:rsid w:val="005D7A83"/>
    <w:rsid w:val="005E0655"/>
    <w:rsid w:val="005E4BC8"/>
    <w:rsid w:val="005F1882"/>
    <w:rsid w:val="005F7059"/>
    <w:rsid w:val="00601C4C"/>
    <w:rsid w:val="00603808"/>
    <w:rsid w:val="006321F6"/>
    <w:rsid w:val="006750C8"/>
    <w:rsid w:val="0067551A"/>
    <w:rsid w:val="0068660D"/>
    <w:rsid w:val="006A1623"/>
    <w:rsid w:val="006A438B"/>
    <w:rsid w:val="006B66AB"/>
    <w:rsid w:val="006C6D44"/>
    <w:rsid w:val="006D280A"/>
    <w:rsid w:val="006E1831"/>
    <w:rsid w:val="006F37E9"/>
    <w:rsid w:val="00701D3A"/>
    <w:rsid w:val="00737AA2"/>
    <w:rsid w:val="00740A35"/>
    <w:rsid w:val="00743FC6"/>
    <w:rsid w:val="00756609"/>
    <w:rsid w:val="00760245"/>
    <w:rsid w:val="00764D24"/>
    <w:rsid w:val="00791489"/>
    <w:rsid w:val="007915E1"/>
    <w:rsid w:val="0079695D"/>
    <w:rsid w:val="0079719C"/>
    <w:rsid w:val="007A2735"/>
    <w:rsid w:val="007A29C2"/>
    <w:rsid w:val="007B20E0"/>
    <w:rsid w:val="007B46E9"/>
    <w:rsid w:val="007C4569"/>
    <w:rsid w:val="007C5914"/>
    <w:rsid w:val="007C6D4A"/>
    <w:rsid w:val="007D7580"/>
    <w:rsid w:val="00814BF7"/>
    <w:rsid w:val="0083182A"/>
    <w:rsid w:val="0084447E"/>
    <w:rsid w:val="0084719F"/>
    <w:rsid w:val="0085109B"/>
    <w:rsid w:val="00857DF0"/>
    <w:rsid w:val="00862118"/>
    <w:rsid w:val="00865BDD"/>
    <w:rsid w:val="00897541"/>
    <w:rsid w:val="00897F1C"/>
    <w:rsid w:val="008B78E0"/>
    <w:rsid w:val="008C2AF8"/>
    <w:rsid w:val="008F7B3C"/>
    <w:rsid w:val="0092460D"/>
    <w:rsid w:val="00944BE8"/>
    <w:rsid w:val="00954BBC"/>
    <w:rsid w:val="009734C0"/>
    <w:rsid w:val="00986F25"/>
    <w:rsid w:val="009A58C0"/>
    <w:rsid w:val="009B2346"/>
    <w:rsid w:val="009B6BDD"/>
    <w:rsid w:val="009D1914"/>
    <w:rsid w:val="009E7002"/>
    <w:rsid w:val="009F0C0E"/>
    <w:rsid w:val="00A20A59"/>
    <w:rsid w:val="00A25C6A"/>
    <w:rsid w:val="00A449E2"/>
    <w:rsid w:val="00A545A4"/>
    <w:rsid w:val="00A6296B"/>
    <w:rsid w:val="00A81EF5"/>
    <w:rsid w:val="00A85A65"/>
    <w:rsid w:val="00AA21A4"/>
    <w:rsid w:val="00AA2709"/>
    <w:rsid w:val="00AA2756"/>
    <w:rsid w:val="00AB2EC4"/>
    <w:rsid w:val="00AB7AE8"/>
    <w:rsid w:val="00AC6719"/>
    <w:rsid w:val="00AD25E8"/>
    <w:rsid w:val="00AE1A40"/>
    <w:rsid w:val="00B01B60"/>
    <w:rsid w:val="00B14378"/>
    <w:rsid w:val="00B25541"/>
    <w:rsid w:val="00B31B46"/>
    <w:rsid w:val="00B32C89"/>
    <w:rsid w:val="00B35B37"/>
    <w:rsid w:val="00B5596B"/>
    <w:rsid w:val="00B60375"/>
    <w:rsid w:val="00B63C3A"/>
    <w:rsid w:val="00B723A7"/>
    <w:rsid w:val="00B7768F"/>
    <w:rsid w:val="00B84690"/>
    <w:rsid w:val="00BD2F12"/>
    <w:rsid w:val="00BF0FAD"/>
    <w:rsid w:val="00C01349"/>
    <w:rsid w:val="00C01974"/>
    <w:rsid w:val="00C04E87"/>
    <w:rsid w:val="00C35B95"/>
    <w:rsid w:val="00C41D9F"/>
    <w:rsid w:val="00C42952"/>
    <w:rsid w:val="00C44D8E"/>
    <w:rsid w:val="00C57805"/>
    <w:rsid w:val="00C607D8"/>
    <w:rsid w:val="00CA00B1"/>
    <w:rsid w:val="00CA181C"/>
    <w:rsid w:val="00CA212B"/>
    <w:rsid w:val="00CB2ABF"/>
    <w:rsid w:val="00CB6768"/>
    <w:rsid w:val="00CB697B"/>
    <w:rsid w:val="00CC0CD2"/>
    <w:rsid w:val="00CD7814"/>
    <w:rsid w:val="00CE0530"/>
    <w:rsid w:val="00CE2B6E"/>
    <w:rsid w:val="00D12F97"/>
    <w:rsid w:val="00D16F14"/>
    <w:rsid w:val="00D276C2"/>
    <w:rsid w:val="00D30121"/>
    <w:rsid w:val="00D32286"/>
    <w:rsid w:val="00D360C1"/>
    <w:rsid w:val="00D50C04"/>
    <w:rsid w:val="00D51CB3"/>
    <w:rsid w:val="00D55347"/>
    <w:rsid w:val="00D914CD"/>
    <w:rsid w:val="00D93E3A"/>
    <w:rsid w:val="00DA189F"/>
    <w:rsid w:val="00DA33D0"/>
    <w:rsid w:val="00E0236A"/>
    <w:rsid w:val="00E322ED"/>
    <w:rsid w:val="00E37C0F"/>
    <w:rsid w:val="00E411E2"/>
    <w:rsid w:val="00E54A3C"/>
    <w:rsid w:val="00E63DC6"/>
    <w:rsid w:val="00E75A01"/>
    <w:rsid w:val="00E766F7"/>
    <w:rsid w:val="00E772FC"/>
    <w:rsid w:val="00E8122C"/>
    <w:rsid w:val="00E906B9"/>
    <w:rsid w:val="00E91A52"/>
    <w:rsid w:val="00E97E1F"/>
    <w:rsid w:val="00EA58F6"/>
    <w:rsid w:val="00EB575B"/>
    <w:rsid w:val="00EB6D18"/>
    <w:rsid w:val="00EC414C"/>
    <w:rsid w:val="00EC4FFC"/>
    <w:rsid w:val="00ED3C3C"/>
    <w:rsid w:val="00EE4489"/>
    <w:rsid w:val="00F047C4"/>
    <w:rsid w:val="00F15F75"/>
    <w:rsid w:val="00F1696B"/>
    <w:rsid w:val="00F21485"/>
    <w:rsid w:val="00F414CA"/>
    <w:rsid w:val="00F511E0"/>
    <w:rsid w:val="00F5461D"/>
    <w:rsid w:val="00F60130"/>
    <w:rsid w:val="00F67563"/>
    <w:rsid w:val="00F716CD"/>
    <w:rsid w:val="00F831C1"/>
    <w:rsid w:val="00FA0C67"/>
    <w:rsid w:val="00FC553F"/>
    <w:rsid w:val="00FD3742"/>
    <w:rsid w:val="00FF567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222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69B7"/>
  </w:style>
  <w:style w:type="paragraph" w:styleId="Heading1">
    <w:name w:val="heading 1"/>
    <w:basedOn w:val="Normal"/>
    <w:next w:val="Normal"/>
    <w:link w:val="Heading1Char"/>
    <w:uiPriority w:val="9"/>
    <w:qFormat/>
    <w:rsid w:val="003869B7"/>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3869B7"/>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3869B7"/>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3869B7"/>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3869B7"/>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3869B7"/>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3869B7"/>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3869B7"/>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3869B7"/>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4A3D"/>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374A3D"/>
    <w:rPr>
      <w:sz w:val="18"/>
      <w:szCs w:val="18"/>
    </w:rPr>
  </w:style>
  <w:style w:type="paragraph" w:styleId="Footer">
    <w:name w:val="footer"/>
    <w:basedOn w:val="Normal"/>
    <w:link w:val="FooterChar"/>
    <w:uiPriority w:val="99"/>
    <w:unhideWhenUsed/>
    <w:rsid w:val="00374A3D"/>
    <w:pPr>
      <w:tabs>
        <w:tab w:val="center" w:pos="4153"/>
        <w:tab w:val="right" w:pos="8306"/>
      </w:tabs>
      <w:snapToGrid w:val="0"/>
    </w:pPr>
    <w:rPr>
      <w:sz w:val="18"/>
      <w:szCs w:val="18"/>
    </w:rPr>
  </w:style>
  <w:style w:type="character" w:customStyle="1" w:styleId="FooterChar">
    <w:name w:val="Footer Char"/>
    <w:basedOn w:val="DefaultParagraphFont"/>
    <w:link w:val="Footer"/>
    <w:uiPriority w:val="99"/>
    <w:rsid w:val="00374A3D"/>
    <w:rPr>
      <w:sz w:val="18"/>
      <w:szCs w:val="18"/>
    </w:rPr>
  </w:style>
  <w:style w:type="paragraph" w:styleId="BalloonText">
    <w:name w:val="Balloon Text"/>
    <w:basedOn w:val="Normal"/>
    <w:link w:val="BalloonTextChar"/>
    <w:uiPriority w:val="99"/>
    <w:semiHidden/>
    <w:unhideWhenUsed/>
    <w:rsid w:val="00374A3D"/>
    <w:rPr>
      <w:sz w:val="18"/>
      <w:szCs w:val="18"/>
    </w:rPr>
  </w:style>
  <w:style w:type="character" w:customStyle="1" w:styleId="BalloonTextChar">
    <w:name w:val="Balloon Text Char"/>
    <w:basedOn w:val="DefaultParagraphFont"/>
    <w:link w:val="BalloonText"/>
    <w:uiPriority w:val="99"/>
    <w:semiHidden/>
    <w:rsid w:val="00374A3D"/>
    <w:rPr>
      <w:sz w:val="18"/>
      <w:szCs w:val="18"/>
    </w:rPr>
  </w:style>
  <w:style w:type="character" w:customStyle="1" w:styleId="apple-converted-space">
    <w:name w:val="apple-converted-space"/>
    <w:basedOn w:val="DefaultParagraphFont"/>
    <w:rsid w:val="00E63DC6"/>
  </w:style>
  <w:style w:type="paragraph" w:styleId="NormalWeb">
    <w:name w:val="Normal (Web)"/>
    <w:basedOn w:val="Normal"/>
    <w:uiPriority w:val="99"/>
    <w:semiHidden/>
    <w:unhideWhenUsed/>
    <w:rsid w:val="00E63DC6"/>
    <w:pPr>
      <w:spacing w:before="100" w:beforeAutospacing="1" w:after="100" w:afterAutospacing="1"/>
    </w:pPr>
    <w:rPr>
      <w:rFonts w:ascii="SimSun" w:eastAsia="SimSun" w:hAnsi="SimSun" w:cs="SimSun"/>
      <w:sz w:val="24"/>
      <w:szCs w:val="24"/>
    </w:rPr>
  </w:style>
  <w:style w:type="character" w:styleId="Hyperlink">
    <w:name w:val="Hyperlink"/>
    <w:basedOn w:val="DefaultParagraphFont"/>
    <w:uiPriority w:val="99"/>
    <w:unhideWhenUsed/>
    <w:rsid w:val="008C2AF8"/>
    <w:rPr>
      <w:color w:val="0000FF"/>
      <w:u w:val="single"/>
    </w:rPr>
  </w:style>
  <w:style w:type="paragraph" w:styleId="DocumentMap">
    <w:name w:val="Document Map"/>
    <w:basedOn w:val="Normal"/>
    <w:link w:val="DocumentMapChar"/>
    <w:uiPriority w:val="99"/>
    <w:semiHidden/>
    <w:unhideWhenUsed/>
    <w:rsid w:val="00CB697B"/>
    <w:rPr>
      <w:rFonts w:ascii="Tahoma" w:hAnsi="Tahoma" w:cs="Tahoma"/>
      <w:sz w:val="16"/>
      <w:szCs w:val="16"/>
    </w:rPr>
  </w:style>
  <w:style w:type="character" w:customStyle="1" w:styleId="DocumentMapChar">
    <w:name w:val="Document Map Char"/>
    <w:basedOn w:val="DefaultParagraphFont"/>
    <w:link w:val="DocumentMap"/>
    <w:uiPriority w:val="99"/>
    <w:semiHidden/>
    <w:rsid w:val="00CB697B"/>
    <w:rPr>
      <w:rFonts w:ascii="Tahoma" w:hAnsi="Tahoma" w:cs="Tahoma"/>
      <w:sz w:val="16"/>
      <w:szCs w:val="16"/>
    </w:rPr>
  </w:style>
  <w:style w:type="paragraph" w:styleId="BodyText">
    <w:name w:val="Body Text"/>
    <w:basedOn w:val="Normal"/>
    <w:link w:val="BodyTextChar"/>
    <w:rsid w:val="00AB2EC4"/>
    <w:pPr>
      <w:suppressAutoHyphens/>
      <w:spacing w:after="120"/>
    </w:pPr>
    <w:rPr>
      <w:rFonts w:ascii="Palatino Linotype" w:eastAsia="Times New Roman" w:hAnsi="Palatino Linotype" w:cs="Arial"/>
      <w:bCs/>
      <w:kern w:val="28"/>
      <w:sz w:val="24"/>
      <w:szCs w:val="28"/>
      <w:lang w:eastAsia="ar-SA"/>
    </w:rPr>
  </w:style>
  <w:style w:type="character" w:customStyle="1" w:styleId="BodyTextChar">
    <w:name w:val="Body Text Char"/>
    <w:basedOn w:val="DefaultParagraphFont"/>
    <w:link w:val="BodyText"/>
    <w:rsid w:val="00AB2EC4"/>
    <w:rPr>
      <w:rFonts w:ascii="Palatino Linotype" w:eastAsia="Times New Roman" w:hAnsi="Palatino Linotype" w:cs="Arial"/>
      <w:bCs/>
      <w:kern w:val="28"/>
      <w:sz w:val="24"/>
      <w:szCs w:val="28"/>
      <w:lang w:eastAsia="ar-SA"/>
    </w:rPr>
  </w:style>
  <w:style w:type="paragraph" w:styleId="Title">
    <w:name w:val="Title"/>
    <w:basedOn w:val="Normal"/>
    <w:next w:val="Normal"/>
    <w:link w:val="TitleChar"/>
    <w:uiPriority w:val="10"/>
    <w:qFormat/>
    <w:rsid w:val="003869B7"/>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3869B7"/>
    <w:rPr>
      <w:rFonts w:asciiTheme="majorHAnsi" w:eastAsiaTheme="majorEastAsia" w:hAnsiTheme="majorHAnsi" w:cstheme="majorBidi"/>
      <w:spacing w:val="5"/>
      <w:sz w:val="52"/>
      <w:szCs w:val="52"/>
    </w:rPr>
  </w:style>
  <w:style w:type="paragraph" w:styleId="NoSpacing">
    <w:name w:val="No Spacing"/>
    <w:basedOn w:val="Normal"/>
    <w:uiPriority w:val="1"/>
    <w:qFormat/>
    <w:rsid w:val="003869B7"/>
    <w:pPr>
      <w:spacing w:after="0" w:line="240" w:lineRule="auto"/>
    </w:pPr>
  </w:style>
  <w:style w:type="character" w:customStyle="1" w:styleId="Heading1Char">
    <w:name w:val="Heading 1 Char"/>
    <w:basedOn w:val="DefaultParagraphFont"/>
    <w:link w:val="Heading1"/>
    <w:uiPriority w:val="9"/>
    <w:rsid w:val="003869B7"/>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3869B7"/>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3869B7"/>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3869B7"/>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3869B7"/>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3869B7"/>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3869B7"/>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3869B7"/>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3869B7"/>
    <w:rPr>
      <w:rFonts w:asciiTheme="majorHAnsi" w:eastAsiaTheme="majorEastAsia" w:hAnsiTheme="majorHAnsi" w:cstheme="majorBidi"/>
      <w:i/>
      <w:iCs/>
      <w:spacing w:val="5"/>
      <w:sz w:val="20"/>
      <w:szCs w:val="20"/>
    </w:rPr>
  </w:style>
  <w:style w:type="paragraph" w:styleId="Subtitle">
    <w:name w:val="Subtitle"/>
    <w:basedOn w:val="Normal"/>
    <w:next w:val="Normal"/>
    <w:link w:val="SubtitleChar"/>
    <w:uiPriority w:val="11"/>
    <w:qFormat/>
    <w:rsid w:val="003869B7"/>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3869B7"/>
    <w:rPr>
      <w:rFonts w:asciiTheme="majorHAnsi" w:eastAsiaTheme="majorEastAsia" w:hAnsiTheme="majorHAnsi" w:cstheme="majorBidi"/>
      <w:i/>
      <w:iCs/>
      <w:spacing w:val="13"/>
      <w:sz w:val="24"/>
      <w:szCs w:val="24"/>
    </w:rPr>
  </w:style>
  <w:style w:type="character" w:styleId="Strong">
    <w:name w:val="Strong"/>
    <w:uiPriority w:val="22"/>
    <w:qFormat/>
    <w:rsid w:val="003869B7"/>
    <w:rPr>
      <w:b/>
      <w:bCs/>
    </w:rPr>
  </w:style>
  <w:style w:type="character" w:styleId="Emphasis">
    <w:name w:val="Emphasis"/>
    <w:uiPriority w:val="20"/>
    <w:qFormat/>
    <w:rsid w:val="003869B7"/>
    <w:rPr>
      <w:b/>
      <w:bCs/>
      <w:i/>
      <w:iCs/>
      <w:spacing w:val="10"/>
      <w:bdr w:val="none" w:sz="0" w:space="0" w:color="auto"/>
      <w:shd w:val="clear" w:color="auto" w:fill="auto"/>
    </w:rPr>
  </w:style>
  <w:style w:type="paragraph" w:styleId="ListParagraph">
    <w:name w:val="List Paragraph"/>
    <w:basedOn w:val="Normal"/>
    <w:qFormat/>
    <w:rsid w:val="003869B7"/>
    <w:pPr>
      <w:ind w:left="720"/>
      <w:contextualSpacing/>
    </w:pPr>
  </w:style>
  <w:style w:type="paragraph" w:styleId="Quote">
    <w:name w:val="Quote"/>
    <w:basedOn w:val="Normal"/>
    <w:next w:val="Normal"/>
    <w:link w:val="QuoteChar"/>
    <w:uiPriority w:val="29"/>
    <w:qFormat/>
    <w:rsid w:val="003869B7"/>
    <w:pPr>
      <w:spacing w:before="200" w:after="0"/>
      <w:ind w:left="360" w:right="360"/>
    </w:pPr>
    <w:rPr>
      <w:i/>
      <w:iCs/>
    </w:rPr>
  </w:style>
  <w:style w:type="character" w:customStyle="1" w:styleId="QuoteChar">
    <w:name w:val="Quote Char"/>
    <w:basedOn w:val="DefaultParagraphFont"/>
    <w:link w:val="Quote"/>
    <w:uiPriority w:val="29"/>
    <w:rsid w:val="003869B7"/>
    <w:rPr>
      <w:i/>
      <w:iCs/>
    </w:rPr>
  </w:style>
  <w:style w:type="paragraph" w:styleId="IntenseQuote">
    <w:name w:val="Intense Quote"/>
    <w:basedOn w:val="Normal"/>
    <w:next w:val="Normal"/>
    <w:link w:val="IntenseQuoteChar"/>
    <w:uiPriority w:val="30"/>
    <w:qFormat/>
    <w:rsid w:val="003869B7"/>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3869B7"/>
    <w:rPr>
      <w:b/>
      <w:bCs/>
      <w:i/>
      <w:iCs/>
    </w:rPr>
  </w:style>
  <w:style w:type="character" w:styleId="SubtleEmphasis">
    <w:name w:val="Subtle Emphasis"/>
    <w:uiPriority w:val="19"/>
    <w:qFormat/>
    <w:rsid w:val="003869B7"/>
    <w:rPr>
      <w:i/>
      <w:iCs/>
    </w:rPr>
  </w:style>
  <w:style w:type="character" w:styleId="IntenseEmphasis">
    <w:name w:val="Intense Emphasis"/>
    <w:uiPriority w:val="21"/>
    <w:qFormat/>
    <w:rsid w:val="003869B7"/>
    <w:rPr>
      <w:b/>
      <w:bCs/>
    </w:rPr>
  </w:style>
  <w:style w:type="character" w:styleId="SubtleReference">
    <w:name w:val="Subtle Reference"/>
    <w:uiPriority w:val="31"/>
    <w:qFormat/>
    <w:rsid w:val="003869B7"/>
    <w:rPr>
      <w:smallCaps/>
    </w:rPr>
  </w:style>
  <w:style w:type="character" w:styleId="IntenseReference">
    <w:name w:val="Intense Reference"/>
    <w:uiPriority w:val="32"/>
    <w:qFormat/>
    <w:rsid w:val="003869B7"/>
    <w:rPr>
      <w:smallCaps/>
      <w:spacing w:val="5"/>
      <w:u w:val="single"/>
    </w:rPr>
  </w:style>
  <w:style w:type="character" w:styleId="BookTitle">
    <w:name w:val="Book Title"/>
    <w:uiPriority w:val="33"/>
    <w:qFormat/>
    <w:rsid w:val="003869B7"/>
    <w:rPr>
      <w:i/>
      <w:iCs/>
      <w:smallCaps/>
      <w:spacing w:val="5"/>
    </w:rPr>
  </w:style>
  <w:style w:type="paragraph" w:styleId="TOCHeading">
    <w:name w:val="TOC Heading"/>
    <w:basedOn w:val="Heading1"/>
    <w:next w:val="Normal"/>
    <w:uiPriority w:val="39"/>
    <w:semiHidden/>
    <w:unhideWhenUsed/>
    <w:qFormat/>
    <w:rsid w:val="003869B7"/>
    <w:pPr>
      <w:outlineLvl w:val="9"/>
    </w:pPr>
  </w:style>
  <w:style w:type="paragraph" w:styleId="Caption">
    <w:name w:val="caption"/>
    <w:basedOn w:val="Normal"/>
    <w:next w:val="Normal"/>
    <w:uiPriority w:val="35"/>
    <w:unhideWhenUsed/>
    <w:rsid w:val="005F1882"/>
    <w:pPr>
      <w:spacing w:line="240" w:lineRule="auto"/>
    </w:pPr>
    <w:rPr>
      <w:b/>
      <w:bCs/>
      <w:color w:val="4F81BD" w:themeColor="accent1"/>
      <w:sz w:val="18"/>
      <w:szCs w:val="18"/>
    </w:rPr>
  </w:style>
  <w:style w:type="table" w:styleId="TableGrid">
    <w:name w:val="Table Grid"/>
    <w:basedOn w:val="TableNormal"/>
    <w:uiPriority w:val="59"/>
    <w:rsid w:val="008318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F1696B"/>
    <w:rPr>
      <w:color w:val="808080"/>
    </w:rPr>
  </w:style>
  <w:style w:type="character" w:customStyle="1" w:styleId="yshortcuts">
    <w:name w:val="yshortcuts"/>
    <w:basedOn w:val="DefaultParagraphFont"/>
    <w:rsid w:val="005F7059"/>
  </w:style>
</w:styles>
</file>

<file path=word/webSettings.xml><?xml version="1.0" encoding="utf-8"?>
<w:webSettings xmlns:r="http://schemas.openxmlformats.org/officeDocument/2006/relationships" xmlns:w="http://schemas.openxmlformats.org/wordprocessingml/2006/main">
  <w:divs>
    <w:div w:id="10375438">
      <w:bodyDiv w:val="1"/>
      <w:marLeft w:val="0"/>
      <w:marRight w:val="0"/>
      <w:marTop w:val="0"/>
      <w:marBottom w:val="0"/>
      <w:divBdr>
        <w:top w:val="none" w:sz="0" w:space="0" w:color="auto"/>
        <w:left w:val="none" w:sz="0" w:space="0" w:color="auto"/>
        <w:bottom w:val="none" w:sz="0" w:space="0" w:color="auto"/>
        <w:right w:val="none" w:sz="0" w:space="0" w:color="auto"/>
      </w:divBdr>
    </w:div>
    <w:div w:id="280192659">
      <w:bodyDiv w:val="1"/>
      <w:marLeft w:val="0"/>
      <w:marRight w:val="0"/>
      <w:marTop w:val="0"/>
      <w:marBottom w:val="0"/>
      <w:divBdr>
        <w:top w:val="none" w:sz="0" w:space="0" w:color="auto"/>
        <w:left w:val="none" w:sz="0" w:space="0" w:color="auto"/>
        <w:bottom w:val="none" w:sz="0" w:space="0" w:color="auto"/>
        <w:right w:val="none" w:sz="0" w:space="0" w:color="auto"/>
      </w:divBdr>
    </w:div>
    <w:div w:id="629286989">
      <w:bodyDiv w:val="1"/>
      <w:marLeft w:val="0"/>
      <w:marRight w:val="0"/>
      <w:marTop w:val="0"/>
      <w:marBottom w:val="0"/>
      <w:divBdr>
        <w:top w:val="none" w:sz="0" w:space="0" w:color="auto"/>
        <w:left w:val="none" w:sz="0" w:space="0" w:color="auto"/>
        <w:bottom w:val="none" w:sz="0" w:space="0" w:color="auto"/>
        <w:right w:val="none" w:sz="0" w:space="0" w:color="auto"/>
      </w:divBdr>
      <w:divsChild>
        <w:div w:id="1574316192">
          <w:marLeft w:val="0"/>
          <w:marRight w:val="0"/>
          <w:marTop w:val="0"/>
          <w:marBottom w:val="0"/>
          <w:divBdr>
            <w:top w:val="none" w:sz="0" w:space="0" w:color="auto"/>
            <w:left w:val="none" w:sz="0" w:space="0" w:color="auto"/>
            <w:bottom w:val="none" w:sz="0" w:space="0" w:color="auto"/>
            <w:right w:val="none" w:sz="0" w:space="0" w:color="auto"/>
          </w:divBdr>
        </w:div>
      </w:divsChild>
    </w:div>
    <w:div w:id="1087379983">
      <w:bodyDiv w:val="1"/>
      <w:marLeft w:val="0"/>
      <w:marRight w:val="0"/>
      <w:marTop w:val="0"/>
      <w:marBottom w:val="0"/>
      <w:divBdr>
        <w:top w:val="none" w:sz="0" w:space="0" w:color="auto"/>
        <w:left w:val="none" w:sz="0" w:space="0" w:color="auto"/>
        <w:bottom w:val="none" w:sz="0" w:space="0" w:color="auto"/>
        <w:right w:val="none" w:sz="0" w:space="0" w:color="auto"/>
      </w:divBdr>
      <w:divsChild>
        <w:div w:id="1664118727">
          <w:marLeft w:val="0"/>
          <w:marRight w:val="0"/>
          <w:marTop w:val="0"/>
          <w:marBottom w:val="0"/>
          <w:divBdr>
            <w:top w:val="none" w:sz="0" w:space="0" w:color="auto"/>
            <w:left w:val="none" w:sz="0" w:space="0" w:color="auto"/>
            <w:bottom w:val="none" w:sz="0" w:space="0" w:color="auto"/>
            <w:right w:val="none" w:sz="0" w:space="0" w:color="auto"/>
          </w:divBdr>
        </w:div>
      </w:divsChild>
    </w:div>
    <w:div w:id="1179464826">
      <w:bodyDiv w:val="1"/>
      <w:marLeft w:val="0"/>
      <w:marRight w:val="0"/>
      <w:marTop w:val="0"/>
      <w:marBottom w:val="0"/>
      <w:divBdr>
        <w:top w:val="none" w:sz="0" w:space="0" w:color="auto"/>
        <w:left w:val="none" w:sz="0" w:space="0" w:color="auto"/>
        <w:bottom w:val="none" w:sz="0" w:space="0" w:color="auto"/>
        <w:right w:val="none" w:sz="0" w:space="0" w:color="auto"/>
      </w:divBdr>
      <w:divsChild>
        <w:div w:id="1237473645">
          <w:marLeft w:val="0"/>
          <w:marRight w:val="0"/>
          <w:marTop w:val="0"/>
          <w:marBottom w:val="0"/>
          <w:divBdr>
            <w:top w:val="none" w:sz="0" w:space="0" w:color="auto"/>
            <w:left w:val="none" w:sz="0" w:space="0" w:color="auto"/>
            <w:bottom w:val="none" w:sz="0" w:space="0" w:color="auto"/>
            <w:right w:val="none" w:sz="0" w:space="0" w:color="auto"/>
          </w:divBdr>
        </w:div>
      </w:divsChild>
    </w:div>
    <w:div w:id="1279144364">
      <w:bodyDiv w:val="1"/>
      <w:marLeft w:val="0"/>
      <w:marRight w:val="0"/>
      <w:marTop w:val="0"/>
      <w:marBottom w:val="0"/>
      <w:divBdr>
        <w:top w:val="none" w:sz="0" w:space="0" w:color="auto"/>
        <w:left w:val="none" w:sz="0" w:space="0" w:color="auto"/>
        <w:bottom w:val="none" w:sz="0" w:space="0" w:color="auto"/>
        <w:right w:val="none" w:sz="0" w:space="0" w:color="auto"/>
      </w:divBdr>
    </w:div>
    <w:div w:id="1366635194">
      <w:bodyDiv w:val="1"/>
      <w:marLeft w:val="0"/>
      <w:marRight w:val="0"/>
      <w:marTop w:val="0"/>
      <w:marBottom w:val="0"/>
      <w:divBdr>
        <w:top w:val="none" w:sz="0" w:space="0" w:color="auto"/>
        <w:left w:val="none" w:sz="0" w:space="0" w:color="auto"/>
        <w:bottom w:val="none" w:sz="0" w:space="0" w:color="auto"/>
        <w:right w:val="none" w:sz="0" w:space="0" w:color="auto"/>
      </w:divBdr>
    </w:div>
    <w:div w:id="1379861139">
      <w:bodyDiv w:val="1"/>
      <w:marLeft w:val="0"/>
      <w:marRight w:val="0"/>
      <w:marTop w:val="0"/>
      <w:marBottom w:val="0"/>
      <w:divBdr>
        <w:top w:val="none" w:sz="0" w:space="0" w:color="auto"/>
        <w:left w:val="none" w:sz="0" w:space="0" w:color="auto"/>
        <w:bottom w:val="none" w:sz="0" w:space="0" w:color="auto"/>
        <w:right w:val="none" w:sz="0" w:space="0" w:color="auto"/>
      </w:divBdr>
      <w:divsChild>
        <w:div w:id="1566988129">
          <w:marLeft w:val="0"/>
          <w:marRight w:val="0"/>
          <w:marTop w:val="0"/>
          <w:marBottom w:val="0"/>
          <w:divBdr>
            <w:top w:val="none" w:sz="0" w:space="0" w:color="auto"/>
            <w:left w:val="none" w:sz="0" w:space="0" w:color="auto"/>
            <w:bottom w:val="none" w:sz="0" w:space="0" w:color="auto"/>
            <w:right w:val="none" w:sz="0" w:space="0" w:color="auto"/>
          </w:divBdr>
        </w:div>
      </w:divsChild>
    </w:div>
    <w:div w:id="1819226326">
      <w:bodyDiv w:val="1"/>
      <w:marLeft w:val="0"/>
      <w:marRight w:val="0"/>
      <w:marTop w:val="0"/>
      <w:marBottom w:val="0"/>
      <w:divBdr>
        <w:top w:val="none" w:sz="0" w:space="0" w:color="auto"/>
        <w:left w:val="none" w:sz="0" w:space="0" w:color="auto"/>
        <w:bottom w:val="none" w:sz="0" w:space="0" w:color="auto"/>
        <w:right w:val="none" w:sz="0" w:space="0" w:color="auto"/>
      </w:divBdr>
    </w:div>
    <w:div w:id="2115972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hyperlink" Target="mailto:awdrive@comcast.ne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ABE093-22A4-432F-A179-60BB08D90F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TotalTime>
  <Pages>1</Pages>
  <Words>1134</Words>
  <Characters>6466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Duke</dc:creator>
  <cp:lastModifiedBy>Admin</cp:lastModifiedBy>
  <cp:revision>12</cp:revision>
  <dcterms:created xsi:type="dcterms:W3CDTF">2012-03-28T17:31:00Z</dcterms:created>
  <dcterms:modified xsi:type="dcterms:W3CDTF">2012-04-04T15:48:00Z</dcterms:modified>
</cp:coreProperties>
</file>